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375C12F" w14:textId="77777777" w:rsidR="00DB4988" w:rsidRPr="00DB4988" w:rsidRDefault="00DB4988" w:rsidP="00DB4988">
      <w:pPr>
        <w:spacing w:after="80" w:line="480" w:lineRule="exact"/>
        <w:contextualSpacing/>
        <w:jc w:val="center"/>
        <w:rPr>
          <w:rFonts w:ascii="Palatino Linotype" w:eastAsia="Times New Roman" w:hAnsi="Palatino Linotype" w:cs="Tahoma"/>
          <w:b/>
          <w:bCs/>
          <w:smallCaps/>
          <w:color w:val="000000"/>
          <w:spacing w:val="10"/>
          <w:kern w:val="28"/>
          <w:sz w:val="40"/>
          <w:szCs w:val="40"/>
          <w14:ligatures w14:val="standardContextual"/>
        </w:rPr>
      </w:pPr>
      <w:r w:rsidRPr="00DB4988">
        <w:rPr>
          <w:rFonts w:ascii="Palatino Linotype" w:eastAsia="Times New Roman" w:hAnsi="Palatino Linotype" w:cs="Tahoma"/>
          <w:b/>
          <w:bCs/>
          <w:smallCaps/>
          <w:color w:val="000000"/>
          <w:spacing w:val="10"/>
          <w:kern w:val="28"/>
          <w:sz w:val="40"/>
          <w:szCs w:val="40"/>
          <w14:ligatures w14:val="standardContextual"/>
        </w:rPr>
        <w:t>Gerd Grün</w:t>
      </w:r>
    </w:p>
    <w:p w14:paraId="67811578"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5E217DED"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45E8C510"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0DDCDA19"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6CA7980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480C937" w14:textId="553A36E4" w:rsidR="00DB4988" w:rsidRPr="00DB4988" w:rsidRDefault="00DB4988" w:rsidP="00DB4988">
      <w:pPr>
        <w:spacing w:after="120" w:line="480" w:lineRule="exact"/>
        <w:jc w:val="center"/>
        <w:rPr>
          <w:rFonts w:ascii="Palatino Linotype" w:eastAsia="Aptos" w:hAnsi="Palatino Linotype" w:cs="Tahoma"/>
          <w:b/>
          <w:bCs/>
          <w:smallCaps/>
          <w:color w:val="000000"/>
          <w:kern w:val="2"/>
          <w:sz w:val="40"/>
          <w:szCs w:val="40"/>
          <w14:ligatures w14:val="standardContextual"/>
        </w:rPr>
      </w:pPr>
      <w:proofErr w:type="spellStart"/>
      <w:r>
        <w:rPr>
          <w:rFonts w:ascii="Palatino Linotype" w:eastAsia="Aptos" w:hAnsi="Palatino Linotype" w:cs="Tahoma"/>
          <w:b/>
          <w:bCs/>
          <w:smallCaps/>
          <w:color w:val="000000"/>
          <w:kern w:val="2"/>
          <w:sz w:val="40"/>
          <w:szCs w:val="40"/>
          <w14:ligatures w14:val="standardContextual"/>
        </w:rPr>
        <w:t>Mustela</w:t>
      </w:r>
      <w:proofErr w:type="spellEnd"/>
      <w:r>
        <w:rPr>
          <w:rFonts w:ascii="Palatino Linotype" w:eastAsia="Aptos" w:hAnsi="Palatino Linotype" w:cs="Tahoma"/>
          <w:b/>
          <w:bCs/>
          <w:smallCaps/>
          <w:color w:val="000000"/>
          <w:kern w:val="2"/>
          <w:sz w:val="40"/>
          <w:szCs w:val="40"/>
          <w14:ligatures w14:val="standardContextual"/>
        </w:rPr>
        <w:t xml:space="preserve"> putorius</w:t>
      </w:r>
    </w:p>
    <w:p w14:paraId="0BB4407D" w14:textId="77777777" w:rsidR="00DB4988" w:rsidRPr="00DB4988" w:rsidRDefault="00DB4988" w:rsidP="00DB4988">
      <w:pPr>
        <w:spacing w:line="480" w:lineRule="exact"/>
        <w:jc w:val="center"/>
        <w:rPr>
          <w:rFonts w:ascii="Palatino Linotype" w:eastAsia="Aptos" w:hAnsi="Palatino Linotype" w:cs="Tahoma"/>
          <w:b/>
          <w:smallCaps/>
          <w:color w:val="000000"/>
          <w:kern w:val="2"/>
          <w:sz w:val="40"/>
          <w:szCs w:val="40"/>
          <w14:ligatures w14:val="standardContextual"/>
        </w:rPr>
      </w:pPr>
    </w:p>
    <w:p w14:paraId="1D1AB87B" w14:textId="77777777" w:rsidR="00DB4988" w:rsidRPr="00DB4988" w:rsidRDefault="00DB4988" w:rsidP="00DB4988">
      <w:pPr>
        <w:spacing w:line="480" w:lineRule="exact"/>
        <w:jc w:val="center"/>
        <w:rPr>
          <w:rFonts w:ascii="Palatino Linotype" w:eastAsia="Aptos" w:hAnsi="Palatino Linotype" w:cs="Tahoma"/>
          <w:b/>
          <w:smallCaps/>
          <w:color w:val="000000"/>
          <w:kern w:val="2"/>
          <w:sz w:val="40"/>
          <w:szCs w:val="40"/>
          <w14:ligatures w14:val="standardContextual"/>
        </w:rPr>
      </w:pPr>
    </w:p>
    <w:p w14:paraId="2523FB96" w14:textId="3558E08E" w:rsidR="00DB4988" w:rsidRPr="00DB4988" w:rsidRDefault="00DB4988" w:rsidP="00DB4988">
      <w:pPr>
        <w:spacing w:after="160" w:line="278" w:lineRule="auto"/>
        <w:jc w:val="center"/>
        <w:rPr>
          <w:rFonts w:ascii="Palatino Linotype" w:eastAsia="Aptos" w:hAnsi="Palatino Linotype" w:cs="Tahoma"/>
          <w:b/>
          <w:smallCaps/>
          <w:color w:val="000000"/>
          <w:kern w:val="2"/>
          <w:sz w:val="40"/>
          <w:szCs w:val="40"/>
          <w14:ligatures w14:val="standardContextual"/>
        </w:rPr>
      </w:pPr>
      <w:r>
        <w:rPr>
          <w:rFonts w:ascii="Palatino Linotype" w:eastAsia="Aptos" w:hAnsi="Palatino Linotype" w:cs="Tahoma"/>
          <w:b/>
          <w:bCs/>
          <w:smallCaps/>
          <w:color w:val="000000"/>
          <w:kern w:val="2"/>
          <w:sz w:val="40"/>
          <w:szCs w:val="40"/>
          <w14:ligatures w14:val="standardContextual"/>
        </w:rPr>
        <w:t>Iltis</w:t>
      </w:r>
    </w:p>
    <w:p w14:paraId="7077661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2F9517FD"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05C61A42"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1BEA052F"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BD5A02E"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4D6F092F"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37C02F4F"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62E3BE5E"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560AFFBA"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F016BC4"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4903F4D"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5CD96BFA"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1C102B2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3354BFD4"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554FEC20"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62265B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20A5BC88"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113E8227"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2613D65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62131FC6"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12B6CA0C" w14:textId="0AD2E098"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r w:rsidRPr="00DB4988">
        <w:rPr>
          <w:rFonts w:ascii="Palatino Linotype" w:eastAsia="Aptos" w:hAnsi="Palatino Linotype" w:cs="Tahoma"/>
          <w:b/>
          <w:bCs/>
          <w:smallCaps/>
          <w:color w:val="000000"/>
          <w:spacing w:val="40"/>
          <w:kern w:val="2"/>
          <w:sz w:val="40"/>
          <w:szCs w:val="40"/>
          <w14:ligatures w14:val="standardContextual"/>
        </w:rPr>
        <w:t>202</w:t>
      </w:r>
      <w:r w:rsidR="0069316D">
        <w:rPr>
          <w:rFonts w:ascii="Palatino Linotype" w:eastAsia="Aptos" w:hAnsi="Palatino Linotype" w:cs="Tahoma"/>
          <w:b/>
          <w:bCs/>
          <w:smallCaps/>
          <w:color w:val="000000"/>
          <w:spacing w:val="40"/>
          <w:kern w:val="2"/>
          <w:sz w:val="40"/>
          <w:szCs w:val="40"/>
          <w14:ligatures w14:val="standardContextual"/>
        </w:rPr>
        <w:t>6</w:t>
      </w:r>
    </w:p>
    <w:p w14:paraId="0971DD0B" w14:textId="77777777" w:rsidR="00DB4988" w:rsidRPr="00DB4988" w:rsidRDefault="00DB4988" w:rsidP="00DB4988">
      <w:pPr>
        <w:spacing w:line="400" w:lineRule="exact"/>
        <w:jc w:val="center"/>
        <w:rPr>
          <w:rFonts w:ascii="Palatino Linotype" w:eastAsia="Aptos" w:hAnsi="Palatino Linotype" w:cs="Tahoma"/>
          <w:b/>
          <w:smallCaps/>
          <w:color w:val="000000"/>
          <w:kern w:val="2"/>
          <w:sz w:val="40"/>
          <w:szCs w:val="40"/>
          <w14:ligatures w14:val="standardContextual"/>
        </w:rPr>
      </w:pPr>
    </w:p>
    <w:p w14:paraId="7039A8B0" w14:textId="09B5C5AF" w:rsidR="00DB4988" w:rsidRPr="00DB4988" w:rsidRDefault="00DB4988" w:rsidP="00DB4988">
      <w:pPr>
        <w:spacing w:after="160" w:line="278" w:lineRule="auto"/>
        <w:rPr>
          <w:rFonts w:ascii="Book Antiqua" w:eastAsia="Aptos" w:hAnsi="Book Antiqua" w:cs="Tahoma"/>
          <w:i/>
          <w:iCs/>
          <w:kern w:val="2"/>
          <w:sz w:val="24"/>
          <w:szCs w:val="24"/>
          <w14:ligatures w14:val="standardContextual"/>
        </w:rPr>
        <w:sectPr w:rsidR="00DB4988" w:rsidRPr="00DB4988" w:rsidSect="00DB4988">
          <w:headerReference w:type="default" r:id="rId8"/>
          <w:footerReference w:type="default" r:id="rId9"/>
          <w:pgSz w:w="11907" w:h="16840" w:code="9"/>
          <w:pgMar w:top="1418" w:right="1418" w:bottom="1134" w:left="1418" w:header="709" w:footer="709" w:gutter="0"/>
          <w:cols w:space="708"/>
          <w:docGrid w:linePitch="360"/>
        </w:sectPr>
      </w:pPr>
    </w:p>
    <w:p w14:paraId="4C76BEC8" w14:textId="5FE8F230" w:rsidR="00C0378F" w:rsidRPr="007224F4" w:rsidRDefault="007968A4" w:rsidP="00F15216">
      <w:pPr>
        <w:pBdr>
          <w:bottom w:val="single" w:sz="12" w:space="1" w:color="auto"/>
        </w:pBdr>
        <w:spacing w:line="240" w:lineRule="exact"/>
        <w:rPr>
          <w:rFonts w:ascii="Bookman Old Style" w:hAnsi="Bookman Old Style"/>
          <w:b/>
          <w:bCs/>
        </w:rPr>
      </w:pPr>
      <w:proofErr w:type="spellStart"/>
      <w:r w:rsidRPr="007224F4">
        <w:rPr>
          <w:rFonts w:ascii="Bookman Old Style" w:hAnsi="Bookman Old Style"/>
          <w:b/>
          <w:bCs/>
        </w:rPr>
        <w:lastRenderedPageBreak/>
        <w:t>Mustela</w:t>
      </w:r>
      <w:proofErr w:type="spellEnd"/>
      <w:r w:rsidRPr="007224F4">
        <w:rPr>
          <w:rFonts w:ascii="Bookman Old Style" w:hAnsi="Bookman Old Style"/>
          <w:b/>
          <w:bCs/>
        </w:rPr>
        <w:t xml:space="preserve"> </w:t>
      </w:r>
      <w:proofErr w:type="spellStart"/>
      <w:r w:rsidR="00463A66" w:rsidRPr="007224F4">
        <w:rPr>
          <w:rFonts w:ascii="Bookman Old Style" w:hAnsi="Bookman Old Style"/>
          <w:b/>
          <w:bCs/>
        </w:rPr>
        <w:t>putorius</w:t>
      </w:r>
      <w:proofErr w:type="spellEnd"/>
      <w:r w:rsidR="00F056C3" w:rsidRPr="007224F4">
        <w:rPr>
          <w:rFonts w:ascii="Bookman Old Style" w:hAnsi="Bookman Old Style"/>
          <w:b/>
          <w:bCs/>
        </w:rPr>
        <w:t>, Iltis, Waldiltis</w:t>
      </w:r>
    </w:p>
    <w:p w14:paraId="4C605A73" w14:textId="77777777" w:rsidR="00F15216" w:rsidRDefault="00F15216" w:rsidP="00F15216">
      <w:pPr>
        <w:tabs>
          <w:tab w:val="left" w:pos="932"/>
        </w:tabs>
        <w:spacing w:line="240" w:lineRule="exact"/>
        <w:jc w:val="both"/>
        <w:rPr>
          <w:rFonts w:ascii="Bookman Old Style" w:hAnsi="Bookman Old Style"/>
        </w:rPr>
      </w:pPr>
    </w:p>
    <w:p w14:paraId="216C7EB3" w14:textId="77777777" w:rsidR="007224F4" w:rsidRDefault="007224F4" w:rsidP="00F15216">
      <w:pPr>
        <w:tabs>
          <w:tab w:val="left" w:pos="932"/>
        </w:tabs>
        <w:spacing w:line="240" w:lineRule="exact"/>
        <w:jc w:val="both"/>
        <w:rPr>
          <w:rFonts w:ascii="Bookman Old Style" w:hAnsi="Bookman Old Sty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2172"/>
        <w:gridCol w:w="1676"/>
      </w:tblGrid>
      <w:tr w:rsidR="00F15216" w:rsidRPr="00F15216" w14:paraId="7C2A40CD" w14:textId="77777777" w:rsidTr="002C5100">
        <w:trPr>
          <w:trHeight w:val="340"/>
        </w:trPr>
        <w:tc>
          <w:tcPr>
            <w:tcW w:w="0" w:type="auto"/>
            <w:vAlign w:val="center"/>
          </w:tcPr>
          <w:p w14:paraId="1A425926" w14:textId="6911916F" w:rsidR="00F15216" w:rsidRPr="00F15216" w:rsidRDefault="00F15216" w:rsidP="002C5100">
            <w:pPr>
              <w:spacing w:line="240" w:lineRule="exact"/>
              <w:rPr>
                <w:rFonts w:ascii="Bookman Old Style" w:hAnsi="Bookman Old Style"/>
                <w:sz w:val="20"/>
                <w:szCs w:val="20"/>
              </w:rPr>
            </w:pPr>
            <w:r w:rsidRPr="002C5100">
              <w:rPr>
                <w:rFonts w:ascii="Bookman Old Style" w:hAnsi="Bookman Old Style"/>
                <w:b/>
                <w:bCs/>
                <w:sz w:val="20"/>
                <w:szCs w:val="20"/>
              </w:rPr>
              <w:t xml:space="preserve">e </w:t>
            </w:r>
            <w:proofErr w:type="spellStart"/>
            <w:r w:rsidRPr="00F15216">
              <w:rPr>
                <w:rFonts w:ascii="Bookman Old Style" w:hAnsi="Bookman Old Style"/>
                <w:sz w:val="20"/>
                <w:szCs w:val="20"/>
              </w:rPr>
              <w:t>Polecat</w:t>
            </w:r>
            <w:proofErr w:type="spellEnd"/>
          </w:p>
        </w:tc>
        <w:tc>
          <w:tcPr>
            <w:tcW w:w="0" w:type="auto"/>
            <w:vAlign w:val="center"/>
          </w:tcPr>
          <w:p w14:paraId="7E62B542" w14:textId="43B1E927" w:rsidR="00F15216" w:rsidRPr="00F15216" w:rsidRDefault="00F15216" w:rsidP="002C5100">
            <w:pPr>
              <w:spacing w:line="240" w:lineRule="exact"/>
              <w:rPr>
                <w:rFonts w:ascii="Bookman Old Style" w:hAnsi="Bookman Old Style"/>
                <w:sz w:val="20"/>
                <w:szCs w:val="20"/>
              </w:rPr>
            </w:pPr>
            <w:r w:rsidRPr="002C5100">
              <w:rPr>
                <w:rFonts w:ascii="Bookman Old Style" w:hAnsi="Bookman Old Style"/>
                <w:b/>
                <w:bCs/>
                <w:sz w:val="20"/>
                <w:szCs w:val="20"/>
              </w:rPr>
              <w:t xml:space="preserve">f </w:t>
            </w:r>
            <w:r w:rsidRPr="00F15216">
              <w:rPr>
                <w:rFonts w:ascii="Bookman Old Style" w:hAnsi="Bookman Old Style"/>
                <w:sz w:val="20"/>
                <w:szCs w:val="20"/>
              </w:rPr>
              <w:t>Le Putois</w:t>
            </w:r>
          </w:p>
        </w:tc>
        <w:tc>
          <w:tcPr>
            <w:tcW w:w="0" w:type="auto"/>
            <w:vAlign w:val="center"/>
          </w:tcPr>
          <w:p w14:paraId="2BD0967F" w14:textId="000DCCE1" w:rsidR="00F15216" w:rsidRPr="00F15216" w:rsidRDefault="00F15216" w:rsidP="002C5100">
            <w:pPr>
              <w:spacing w:line="240" w:lineRule="exact"/>
              <w:rPr>
                <w:rFonts w:ascii="Bookman Old Style" w:hAnsi="Bookman Old Style"/>
                <w:sz w:val="20"/>
                <w:szCs w:val="20"/>
              </w:rPr>
            </w:pPr>
            <w:proofErr w:type="spellStart"/>
            <w:r w:rsidRPr="002C5100">
              <w:rPr>
                <w:rFonts w:ascii="Bookman Old Style" w:hAnsi="Bookman Old Style"/>
                <w:b/>
                <w:bCs/>
                <w:sz w:val="20"/>
                <w:szCs w:val="20"/>
              </w:rPr>
              <w:t>nl</w:t>
            </w:r>
            <w:proofErr w:type="spellEnd"/>
            <w:r w:rsidRPr="00F15216">
              <w:rPr>
                <w:rFonts w:ascii="Bookman Old Style" w:hAnsi="Bookman Old Style"/>
                <w:sz w:val="20"/>
                <w:szCs w:val="20"/>
              </w:rPr>
              <w:t xml:space="preserve"> </w:t>
            </w:r>
            <w:proofErr w:type="spellStart"/>
            <w:r w:rsidRPr="00F15216">
              <w:rPr>
                <w:rFonts w:ascii="Bookman Old Style" w:hAnsi="Bookman Old Style"/>
                <w:sz w:val="20"/>
                <w:szCs w:val="20"/>
              </w:rPr>
              <w:t>Bunzing</w:t>
            </w:r>
            <w:proofErr w:type="spellEnd"/>
          </w:p>
        </w:tc>
      </w:tr>
      <w:tr w:rsidR="00F15216" w:rsidRPr="00F15216" w14:paraId="0EFBF9F4" w14:textId="77777777" w:rsidTr="002C5100">
        <w:trPr>
          <w:trHeight w:val="340"/>
        </w:trPr>
        <w:tc>
          <w:tcPr>
            <w:tcW w:w="0" w:type="auto"/>
            <w:vAlign w:val="center"/>
          </w:tcPr>
          <w:p w14:paraId="7C05014A" w14:textId="09267967" w:rsidR="00F15216" w:rsidRPr="00F15216" w:rsidRDefault="00F15216" w:rsidP="002C5100">
            <w:pPr>
              <w:spacing w:line="240" w:lineRule="exact"/>
              <w:rPr>
                <w:rFonts w:ascii="Bookman Old Style" w:hAnsi="Bookman Old Style"/>
                <w:sz w:val="20"/>
                <w:szCs w:val="20"/>
              </w:rPr>
            </w:pPr>
            <w:proofErr w:type="spellStart"/>
            <w:r w:rsidRPr="002C5100">
              <w:rPr>
                <w:rFonts w:ascii="Bookman Old Style" w:hAnsi="Bookman Old Style"/>
                <w:b/>
                <w:bCs/>
                <w:sz w:val="20"/>
                <w:szCs w:val="20"/>
              </w:rPr>
              <w:t>dk</w:t>
            </w:r>
            <w:proofErr w:type="spellEnd"/>
            <w:r w:rsidRPr="00F15216">
              <w:rPr>
                <w:rFonts w:ascii="Bookman Old Style" w:hAnsi="Bookman Old Style"/>
                <w:sz w:val="20"/>
                <w:szCs w:val="20"/>
              </w:rPr>
              <w:t xml:space="preserve"> Ilder</w:t>
            </w:r>
          </w:p>
        </w:tc>
        <w:tc>
          <w:tcPr>
            <w:tcW w:w="0" w:type="auto"/>
            <w:vAlign w:val="center"/>
          </w:tcPr>
          <w:p w14:paraId="670F67CB" w14:textId="0A999285" w:rsidR="00F15216" w:rsidRPr="00F15216" w:rsidRDefault="00F15216" w:rsidP="002C5100">
            <w:pPr>
              <w:spacing w:line="240" w:lineRule="exact"/>
              <w:rPr>
                <w:rFonts w:ascii="Bookman Old Style" w:hAnsi="Bookman Old Style"/>
                <w:sz w:val="20"/>
                <w:szCs w:val="20"/>
              </w:rPr>
            </w:pPr>
            <w:proofErr w:type="spellStart"/>
            <w:r w:rsidRPr="002C5100">
              <w:rPr>
                <w:rFonts w:ascii="Bookman Old Style" w:hAnsi="Bookman Old Style"/>
                <w:b/>
                <w:bCs/>
                <w:sz w:val="20"/>
                <w:szCs w:val="20"/>
              </w:rPr>
              <w:t>pl</w:t>
            </w:r>
            <w:proofErr w:type="spellEnd"/>
            <w:r w:rsidRPr="00F15216">
              <w:rPr>
                <w:rFonts w:ascii="Bookman Old Style" w:hAnsi="Bookman Old Style"/>
                <w:sz w:val="20"/>
                <w:szCs w:val="20"/>
              </w:rPr>
              <w:t xml:space="preserve"> </w:t>
            </w:r>
            <w:proofErr w:type="spellStart"/>
            <w:r w:rsidRPr="00F15216">
              <w:rPr>
                <w:rFonts w:ascii="Bookman Old Style" w:hAnsi="Bookman Old Style"/>
                <w:sz w:val="20"/>
                <w:szCs w:val="20"/>
              </w:rPr>
              <w:t>Tchórz</w:t>
            </w:r>
            <w:proofErr w:type="spellEnd"/>
            <w:r w:rsidRPr="00F15216">
              <w:rPr>
                <w:rFonts w:ascii="Bookman Old Style" w:hAnsi="Bookman Old Style"/>
                <w:sz w:val="20"/>
                <w:szCs w:val="20"/>
              </w:rPr>
              <w:t xml:space="preserve"> </w:t>
            </w:r>
            <w:proofErr w:type="spellStart"/>
            <w:r w:rsidRPr="00F15216">
              <w:rPr>
                <w:rFonts w:ascii="Bookman Old Style" w:hAnsi="Bookman Old Style"/>
                <w:sz w:val="20"/>
                <w:szCs w:val="20"/>
              </w:rPr>
              <w:t>zwyczajny</w:t>
            </w:r>
            <w:proofErr w:type="spellEnd"/>
          </w:p>
        </w:tc>
        <w:tc>
          <w:tcPr>
            <w:tcW w:w="0" w:type="auto"/>
            <w:vAlign w:val="center"/>
          </w:tcPr>
          <w:p w14:paraId="550DD6F3" w14:textId="299C4A19" w:rsidR="00F15216" w:rsidRPr="00F15216" w:rsidRDefault="00F15216" w:rsidP="002C5100">
            <w:pPr>
              <w:spacing w:line="240" w:lineRule="exact"/>
              <w:rPr>
                <w:rFonts w:ascii="Bookman Old Style" w:hAnsi="Bookman Old Style"/>
                <w:sz w:val="20"/>
                <w:szCs w:val="20"/>
              </w:rPr>
            </w:pPr>
            <w:proofErr w:type="spellStart"/>
            <w:r w:rsidRPr="002C5100">
              <w:rPr>
                <w:rFonts w:ascii="Bookman Old Style" w:hAnsi="Bookman Old Style"/>
                <w:b/>
                <w:bCs/>
                <w:sz w:val="20"/>
                <w:szCs w:val="20"/>
              </w:rPr>
              <w:t>c</w:t>
            </w:r>
            <w:r w:rsidR="0062743A">
              <w:rPr>
                <w:rFonts w:ascii="Bookman Old Style" w:hAnsi="Bookman Old Style"/>
                <w:b/>
                <w:bCs/>
                <w:sz w:val="20"/>
                <w:szCs w:val="20"/>
              </w:rPr>
              <w:t>z</w:t>
            </w:r>
            <w:proofErr w:type="spellEnd"/>
            <w:r w:rsidRPr="00F15216">
              <w:rPr>
                <w:rFonts w:ascii="Bookman Old Style" w:hAnsi="Bookman Old Style"/>
                <w:sz w:val="20"/>
                <w:szCs w:val="20"/>
              </w:rPr>
              <w:t xml:space="preserve"> </w:t>
            </w:r>
            <w:proofErr w:type="spellStart"/>
            <w:r w:rsidRPr="00F15216">
              <w:rPr>
                <w:rFonts w:ascii="Bookman Old Style" w:hAnsi="Bookman Old Style"/>
                <w:sz w:val="20"/>
                <w:szCs w:val="20"/>
              </w:rPr>
              <w:t>tchoř</w:t>
            </w:r>
            <w:proofErr w:type="spellEnd"/>
            <w:r w:rsidRPr="00F15216">
              <w:rPr>
                <w:rFonts w:ascii="Bookman Old Style" w:hAnsi="Bookman Old Style"/>
                <w:sz w:val="20"/>
                <w:szCs w:val="20"/>
              </w:rPr>
              <w:t xml:space="preserve"> </w:t>
            </w:r>
            <w:proofErr w:type="spellStart"/>
            <w:r w:rsidRPr="00F15216">
              <w:rPr>
                <w:rFonts w:ascii="Bookman Old Style" w:hAnsi="Bookman Old Style"/>
                <w:sz w:val="20"/>
                <w:szCs w:val="20"/>
              </w:rPr>
              <w:t>tmavý</w:t>
            </w:r>
            <w:proofErr w:type="spellEnd"/>
          </w:p>
        </w:tc>
      </w:tr>
    </w:tbl>
    <w:p w14:paraId="5FBFCFCC" w14:textId="77777777" w:rsidR="00965F45" w:rsidRDefault="00965F45" w:rsidP="00965F45">
      <w:pPr>
        <w:tabs>
          <w:tab w:val="left" w:pos="932"/>
        </w:tabs>
        <w:spacing w:line="240" w:lineRule="exact"/>
        <w:jc w:val="both"/>
        <w:rPr>
          <w:rFonts w:ascii="Bookman Old Style" w:hAnsi="Bookman Old Style"/>
          <w:sz w:val="20"/>
          <w:szCs w:val="20"/>
        </w:rPr>
      </w:pPr>
    </w:p>
    <w:p w14:paraId="4B6C4BED" w14:textId="77777777" w:rsidR="00BC089C" w:rsidRPr="00F15216" w:rsidRDefault="00BC089C" w:rsidP="00965F45">
      <w:pPr>
        <w:tabs>
          <w:tab w:val="left" w:pos="932"/>
        </w:tabs>
        <w:spacing w:line="240" w:lineRule="exact"/>
        <w:jc w:val="both"/>
        <w:rPr>
          <w:rFonts w:ascii="Bookman Old Style" w:hAnsi="Bookman Old Style"/>
          <w:sz w:val="20"/>
          <w:szCs w:val="20"/>
        </w:rPr>
      </w:pPr>
    </w:p>
    <w:p w14:paraId="17E008A2" w14:textId="77777777" w:rsidR="00F056C3" w:rsidRPr="0050128D" w:rsidRDefault="00F056C3" w:rsidP="0050128D">
      <w:pPr>
        <w:spacing w:line="240" w:lineRule="exact"/>
        <w:jc w:val="both"/>
        <w:rPr>
          <w:rFonts w:ascii="Bookman Old Style" w:hAnsi="Bookman Old Style"/>
        </w:rPr>
      </w:pPr>
    </w:p>
    <w:p w14:paraId="6F2ACC8B" w14:textId="77777777" w:rsidR="00516D6E" w:rsidRDefault="00516D6E" w:rsidP="0050128D">
      <w:pPr>
        <w:spacing w:after="120" w:line="240" w:lineRule="exact"/>
        <w:jc w:val="both"/>
        <w:rPr>
          <w:rFonts w:ascii="Bookman Old Style" w:hAnsi="Bookman Old Style"/>
          <w:spacing w:val="20"/>
        </w:rPr>
        <w:sectPr w:rsidR="00516D6E" w:rsidSect="0069316D">
          <w:headerReference w:type="default" r:id="rId10"/>
          <w:footerReference w:type="default" r:id="rId11"/>
          <w:pgSz w:w="11907" w:h="16840" w:code="9"/>
          <w:pgMar w:top="851" w:right="851" w:bottom="1134" w:left="851" w:header="709" w:footer="709" w:gutter="0"/>
          <w:pgNumType w:start="1"/>
          <w:cols w:space="708"/>
          <w:docGrid w:linePitch="360"/>
        </w:sectPr>
      </w:pPr>
    </w:p>
    <w:p w14:paraId="3727C6AC" w14:textId="0D5F8EFF" w:rsidR="007968A4" w:rsidRPr="0050128D" w:rsidRDefault="00580B99" w:rsidP="0050128D">
      <w:pPr>
        <w:spacing w:after="120" w:line="240" w:lineRule="exact"/>
        <w:jc w:val="both"/>
        <w:rPr>
          <w:rFonts w:ascii="Bookman Old Style" w:hAnsi="Bookman Old Style"/>
          <w:spacing w:val="20"/>
        </w:rPr>
      </w:pPr>
      <w:r w:rsidRPr="0050128D">
        <w:rPr>
          <w:rFonts w:ascii="Bookman Old Style" w:hAnsi="Bookman Old Style"/>
          <w:spacing w:val="20"/>
        </w:rPr>
        <w:t xml:space="preserve">Einordnung ins </w:t>
      </w:r>
      <w:r w:rsidR="007968A4" w:rsidRPr="0050128D">
        <w:rPr>
          <w:rFonts w:ascii="Bookman Old Style" w:hAnsi="Bookman Old Style"/>
          <w:spacing w:val="20"/>
        </w:rPr>
        <w:t>System</w:t>
      </w:r>
    </w:p>
    <w:p w14:paraId="48A436A8" w14:textId="0E5F169E"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 xml:space="preserve">Als </w:t>
      </w:r>
      <w:r w:rsidRPr="0050128D">
        <w:rPr>
          <w:rFonts w:ascii="Bookman Old Style" w:hAnsi="Bookman Old Style"/>
          <w:i/>
          <w:iCs/>
        </w:rPr>
        <w:t xml:space="preserve">Putorius </w:t>
      </w:r>
      <w:proofErr w:type="spellStart"/>
      <w:r w:rsidRPr="0050128D">
        <w:rPr>
          <w:rFonts w:ascii="Bookman Old Style" w:hAnsi="Bookman Old Style"/>
          <w:i/>
          <w:iCs/>
        </w:rPr>
        <w:t>putorius</w:t>
      </w:r>
      <w:proofErr w:type="spellEnd"/>
      <w:r w:rsidRPr="0050128D">
        <w:rPr>
          <w:rFonts w:ascii="Bookman Old Style" w:hAnsi="Bookman Old Style"/>
        </w:rPr>
        <w:t xml:space="preserve"> trug Linné 1758 den Il</w:t>
      </w:r>
      <w:r w:rsidR="004D11D6">
        <w:rPr>
          <w:rFonts w:ascii="Bookman Old Style" w:hAnsi="Bookman Old Style"/>
        </w:rPr>
        <w:softHyphen/>
      </w:r>
      <w:r w:rsidRPr="0050128D">
        <w:rPr>
          <w:rFonts w:ascii="Bookman Old Style" w:hAnsi="Bookman Old Style"/>
        </w:rPr>
        <w:t xml:space="preserve">tis in sein </w:t>
      </w:r>
      <w:proofErr w:type="spellStart"/>
      <w:r w:rsidRPr="0050128D">
        <w:rPr>
          <w:rFonts w:ascii="Bookman Old Style" w:hAnsi="Bookman Old Style"/>
        </w:rPr>
        <w:t>Systema</w:t>
      </w:r>
      <w:proofErr w:type="spellEnd"/>
      <w:r w:rsidRPr="0050128D">
        <w:rPr>
          <w:rFonts w:ascii="Bookman Old Style" w:hAnsi="Bookman Old Style"/>
        </w:rPr>
        <w:t xml:space="preserve"> Naturae ein und nahm damit Bezug auf das lateinische Wort </w:t>
      </w:r>
      <w:proofErr w:type="spellStart"/>
      <w:r w:rsidRPr="0050128D">
        <w:rPr>
          <w:rFonts w:ascii="Bookman Old Style" w:hAnsi="Bookman Old Style"/>
        </w:rPr>
        <w:t>putare</w:t>
      </w:r>
      <w:proofErr w:type="spellEnd"/>
      <w:r w:rsidRPr="0050128D">
        <w:rPr>
          <w:rFonts w:ascii="Bookman Old Style" w:hAnsi="Bookman Old Style"/>
        </w:rPr>
        <w:t xml:space="preserve"> für stin</w:t>
      </w:r>
      <w:r>
        <w:rPr>
          <w:rFonts w:ascii="Bookman Old Style" w:hAnsi="Bookman Old Style"/>
        </w:rPr>
        <w:softHyphen/>
      </w:r>
      <w:r w:rsidRPr="0050128D">
        <w:rPr>
          <w:rFonts w:ascii="Bookman Old Style" w:hAnsi="Bookman Old Style"/>
        </w:rPr>
        <w:t>ken. Später behielt der Iltis zwar sei</w:t>
      </w:r>
      <w:r w:rsidR="004D11D6">
        <w:rPr>
          <w:rFonts w:ascii="Bookman Old Style" w:hAnsi="Bookman Old Style"/>
        </w:rPr>
        <w:softHyphen/>
      </w:r>
      <w:r w:rsidRPr="0050128D">
        <w:rPr>
          <w:rFonts w:ascii="Bookman Old Style" w:hAnsi="Bookman Old Style"/>
        </w:rPr>
        <w:t>nen Artna</w:t>
      </w:r>
      <w:r>
        <w:rPr>
          <w:rFonts w:ascii="Bookman Old Style" w:hAnsi="Bookman Old Style"/>
        </w:rPr>
        <w:softHyphen/>
      </w:r>
      <w:r w:rsidRPr="0050128D">
        <w:rPr>
          <w:rFonts w:ascii="Bookman Old Style" w:hAnsi="Bookman Old Style"/>
        </w:rPr>
        <w:t xml:space="preserve">men, wurde aber in die Gattung </w:t>
      </w:r>
      <w:proofErr w:type="spellStart"/>
      <w:r w:rsidRPr="0050128D">
        <w:rPr>
          <w:rFonts w:ascii="Bookman Old Style" w:hAnsi="Bookman Old Style"/>
          <w:i/>
          <w:iCs/>
        </w:rPr>
        <w:t>Mustela</w:t>
      </w:r>
      <w:proofErr w:type="spellEnd"/>
      <w:r w:rsidRPr="0050128D">
        <w:rPr>
          <w:rFonts w:ascii="Bookman Old Style" w:hAnsi="Bookman Old Style"/>
        </w:rPr>
        <w:t xml:space="preserve"> über</w:t>
      </w:r>
      <w:r>
        <w:rPr>
          <w:rFonts w:ascii="Bookman Old Style" w:hAnsi="Bookman Old Style"/>
        </w:rPr>
        <w:softHyphen/>
      </w:r>
      <w:r w:rsidRPr="0050128D">
        <w:rPr>
          <w:rFonts w:ascii="Bookman Old Style" w:hAnsi="Bookman Old Style"/>
        </w:rPr>
        <w:t>nommen und mit verwandten Arten wie Step</w:t>
      </w:r>
      <w:r>
        <w:rPr>
          <w:rFonts w:ascii="Bookman Old Style" w:hAnsi="Bookman Old Style"/>
        </w:rPr>
        <w:softHyphen/>
      </w:r>
      <w:r w:rsidRPr="0050128D">
        <w:rPr>
          <w:rFonts w:ascii="Bookman Old Style" w:hAnsi="Bookman Old Style"/>
        </w:rPr>
        <w:t>peniltis, Mauswiesel, Herme</w:t>
      </w:r>
      <w:r w:rsidR="004D11D6">
        <w:rPr>
          <w:rFonts w:ascii="Bookman Old Style" w:hAnsi="Bookman Old Style"/>
        </w:rPr>
        <w:softHyphen/>
      </w:r>
      <w:r w:rsidRPr="0050128D">
        <w:rPr>
          <w:rFonts w:ascii="Bookman Old Style" w:hAnsi="Bookman Old Style"/>
        </w:rPr>
        <w:t>lin und Nerzen ver</w:t>
      </w:r>
      <w:r>
        <w:rPr>
          <w:rFonts w:ascii="Bookman Old Style" w:hAnsi="Bookman Old Style"/>
        </w:rPr>
        <w:softHyphen/>
      </w:r>
      <w:r w:rsidRPr="0050128D">
        <w:rPr>
          <w:rFonts w:ascii="Bookman Old Style" w:hAnsi="Bookman Old Style"/>
        </w:rPr>
        <w:t xml:space="preserve">einigt. Sie alle und noch einige weitere stellt man in die Familie der </w:t>
      </w:r>
      <w:proofErr w:type="spellStart"/>
      <w:r w:rsidRPr="0050128D">
        <w:rPr>
          <w:rFonts w:ascii="Bookman Old Style" w:hAnsi="Bookman Old Style"/>
        </w:rPr>
        <w:t>Mustelidae</w:t>
      </w:r>
      <w:proofErr w:type="spellEnd"/>
      <w:r w:rsidRPr="0050128D">
        <w:rPr>
          <w:rFonts w:ascii="Bookman Old Style" w:hAnsi="Bookman Old Style"/>
        </w:rPr>
        <w:t xml:space="preserve"> oder Marder</w:t>
      </w:r>
      <w:r>
        <w:rPr>
          <w:rFonts w:ascii="Bookman Old Style" w:hAnsi="Bookman Old Style"/>
        </w:rPr>
        <w:softHyphen/>
      </w:r>
      <w:r w:rsidRPr="0050128D">
        <w:rPr>
          <w:rFonts w:ascii="Bookman Old Style" w:hAnsi="Bookman Old Style"/>
        </w:rPr>
        <w:t xml:space="preserve">artigen und in die Ordnung der </w:t>
      </w:r>
      <w:proofErr w:type="spellStart"/>
      <w:r w:rsidRPr="0050128D">
        <w:rPr>
          <w:rFonts w:ascii="Bookman Old Style" w:hAnsi="Bookman Old Style"/>
        </w:rPr>
        <w:t>Carnivora</w:t>
      </w:r>
      <w:proofErr w:type="spellEnd"/>
      <w:r w:rsidRPr="0050128D">
        <w:rPr>
          <w:rFonts w:ascii="Bookman Old Style" w:hAnsi="Bookman Old Style"/>
        </w:rPr>
        <w:t>.</w:t>
      </w:r>
    </w:p>
    <w:p w14:paraId="5ED1A2EC" w14:textId="667EC348"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 xml:space="preserve">Sieben Unterarten kennt man vom </w:t>
      </w:r>
      <w:r>
        <w:rPr>
          <w:rFonts w:ascii="Bookman Old Style" w:hAnsi="Bookman Old Style"/>
        </w:rPr>
        <w:t>Waldi</w:t>
      </w:r>
      <w:r w:rsidRPr="0050128D">
        <w:rPr>
          <w:rFonts w:ascii="Bookman Old Style" w:hAnsi="Bookman Old Style"/>
        </w:rPr>
        <w:t xml:space="preserve">ltis. Hier wird die Unterart </w:t>
      </w:r>
      <w:r w:rsidRPr="0050128D">
        <w:rPr>
          <w:rFonts w:ascii="Bookman Old Style" w:hAnsi="Bookman Old Style"/>
          <w:i/>
          <w:iCs/>
        </w:rPr>
        <w:t xml:space="preserve">M. p. </w:t>
      </w:r>
      <w:proofErr w:type="spellStart"/>
      <w:r w:rsidRPr="0050128D">
        <w:rPr>
          <w:rFonts w:ascii="Bookman Old Style" w:hAnsi="Bookman Old Style"/>
          <w:i/>
          <w:iCs/>
        </w:rPr>
        <w:t>putorius</w:t>
      </w:r>
      <w:proofErr w:type="spellEnd"/>
      <w:r w:rsidRPr="0050128D">
        <w:rPr>
          <w:rFonts w:ascii="Bookman Old Style" w:hAnsi="Bookman Old Style"/>
        </w:rPr>
        <w:t xml:space="preserve"> darge</w:t>
      </w:r>
      <w:r w:rsidR="004D11D6">
        <w:rPr>
          <w:rFonts w:ascii="Bookman Old Style" w:hAnsi="Bookman Old Style"/>
        </w:rPr>
        <w:softHyphen/>
      </w:r>
      <w:r w:rsidRPr="0050128D">
        <w:rPr>
          <w:rFonts w:ascii="Bookman Old Style" w:hAnsi="Bookman Old Style"/>
        </w:rPr>
        <w:t>stellt.</w:t>
      </w:r>
    </w:p>
    <w:p w14:paraId="2B64140C" w14:textId="73044C3C" w:rsidR="00693A98" w:rsidRDefault="00693A98" w:rsidP="007C207A">
      <w:pPr>
        <w:spacing w:line="240" w:lineRule="exact"/>
        <w:jc w:val="both"/>
        <w:rPr>
          <w:rFonts w:ascii="Bookman Old Style" w:hAnsi="Bookman Old Style"/>
        </w:rPr>
      </w:pPr>
      <w:r w:rsidRPr="0050128D">
        <w:rPr>
          <w:rFonts w:ascii="Bookman Old Style" w:hAnsi="Bookman Old Style"/>
        </w:rPr>
        <w:t xml:space="preserve">Als Unterart </w:t>
      </w:r>
      <w:r w:rsidRPr="0050128D">
        <w:rPr>
          <w:rFonts w:ascii="Bookman Old Style" w:hAnsi="Bookman Old Style"/>
          <w:i/>
          <w:iCs/>
        </w:rPr>
        <w:t xml:space="preserve">M. p. </w:t>
      </w:r>
      <w:proofErr w:type="spellStart"/>
      <w:r w:rsidRPr="0050128D">
        <w:rPr>
          <w:rFonts w:ascii="Bookman Old Style" w:hAnsi="Bookman Old Style"/>
          <w:i/>
          <w:iCs/>
        </w:rPr>
        <w:t>furo</w:t>
      </w:r>
      <w:proofErr w:type="spellEnd"/>
      <w:r w:rsidRPr="0050128D">
        <w:rPr>
          <w:rFonts w:ascii="Bookman Old Style" w:hAnsi="Bookman Old Style"/>
        </w:rPr>
        <w:t xml:space="preserve"> bezeichnet man das Frettchen, eine nur als domestizierte Form be</w:t>
      </w:r>
      <w:r>
        <w:rPr>
          <w:rFonts w:ascii="Bookman Old Style" w:hAnsi="Bookman Old Style"/>
        </w:rPr>
        <w:softHyphen/>
      </w:r>
      <w:r w:rsidRPr="0050128D">
        <w:rPr>
          <w:rFonts w:ascii="Bookman Old Style" w:hAnsi="Bookman Old Style"/>
        </w:rPr>
        <w:t>kannte Albino-Ausgabe des Iltis</w:t>
      </w:r>
      <w:r>
        <w:rPr>
          <w:rFonts w:ascii="Bookman Old Style" w:hAnsi="Bookman Old Style"/>
        </w:rPr>
        <w:t>ses</w:t>
      </w:r>
      <w:r w:rsidRPr="0050128D">
        <w:rPr>
          <w:rFonts w:ascii="Bookman Old Style" w:hAnsi="Bookman Old Style"/>
        </w:rPr>
        <w:t>. Sie ist ver</w:t>
      </w:r>
      <w:r>
        <w:rPr>
          <w:rFonts w:ascii="Bookman Old Style" w:hAnsi="Bookman Old Style"/>
        </w:rPr>
        <w:softHyphen/>
      </w:r>
      <w:r w:rsidRPr="0050128D">
        <w:rPr>
          <w:rFonts w:ascii="Bookman Old Style" w:hAnsi="Bookman Old Style"/>
        </w:rPr>
        <w:t>mut</w:t>
      </w:r>
      <w:r>
        <w:rPr>
          <w:rFonts w:ascii="Bookman Old Style" w:hAnsi="Bookman Old Style"/>
        </w:rPr>
        <w:softHyphen/>
      </w:r>
      <w:r w:rsidRPr="0050128D">
        <w:rPr>
          <w:rFonts w:ascii="Bookman Old Style" w:hAnsi="Bookman Old Style"/>
        </w:rPr>
        <w:t xml:space="preserve">lich zu Zwecken der Kaninchenjagd aus </w:t>
      </w:r>
      <w:proofErr w:type="spellStart"/>
      <w:r w:rsidRPr="0050128D">
        <w:rPr>
          <w:rFonts w:ascii="Bookman Old Style" w:hAnsi="Bookman Old Style"/>
          <w:i/>
          <w:iCs/>
        </w:rPr>
        <w:t>Mustela</w:t>
      </w:r>
      <w:proofErr w:type="spellEnd"/>
      <w:r w:rsidRPr="0050128D">
        <w:rPr>
          <w:rFonts w:ascii="Bookman Old Style" w:hAnsi="Bookman Old Style"/>
          <w:i/>
          <w:iCs/>
        </w:rPr>
        <w:t xml:space="preserve"> </w:t>
      </w:r>
      <w:proofErr w:type="spellStart"/>
      <w:r w:rsidRPr="0050128D">
        <w:rPr>
          <w:rFonts w:ascii="Bookman Old Style" w:hAnsi="Bookman Old Style"/>
          <w:i/>
          <w:iCs/>
        </w:rPr>
        <w:t>putorius</w:t>
      </w:r>
      <w:proofErr w:type="spellEnd"/>
      <w:r w:rsidRPr="0050128D">
        <w:rPr>
          <w:rFonts w:ascii="Bookman Old Style" w:hAnsi="Bookman Old Style"/>
        </w:rPr>
        <w:t xml:space="preserve"> herausgezüchtet wor</w:t>
      </w:r>
      <w:r w:rsidR="004D11D6">
        <w:rPr>
          <w:rFonts w:ascii="Bookman Old Style" w:hAnsi="Bookman Old Style"/>
        </w:rPr>
        <w:softHyphen/>
      </w:r>
      <w:r w:rsidRPr="0050128D">
        <w:rPr>
          <w:rFonts w:ascii="Bookman Old Style" w:hAnsi="Bookman Old Style"/>
        </w:rPr>
        <w:t>den und kann sich mit Waldiltissen frucht</w:t>
      </w:r>
      <w:r w:rsidR="004D11D6">
        <w:rPr>
          <w:rFonts w:ascii="Bookman Old Style" w:hAnsi="Bookman Old Style"/>
        </w:rPr>
        <w:softHyphen/>
      </w:r>
      <w:r w:rsidRPr="0050128D">
        <w:rPr>
          <w:rFonts w:ascii="Bookman Old Style" w:hAnsi="Bookman Old Style"/>
        </w:rPr>
        <w:t>bar paaren. Die Nachkommen solcher Paare nennt man Iltisfrettchen.</w:t>
      </w:r>
    </w:p>
    <w:p w14:paraId="0F5907A2" w14:textId="77777777" w:rsidR="00F15216" w:rsidRPr="0050128D" w:rsidRDefault="00F15216" w:rsidP="007C207A">
      <w:pPr>
        <w:spacing w:line="240" w:lineRule="exact"/>
        <w:jc w:val="both"/>
        <w:rPr>
          <w:rFonts w:ascii="Bookman Old Style" w:hAnsi="Bookman Old Style"/>
        </w:rPr>
      </w:pPr>
    </w:p>
    <w:p w14:paraId="7300261D" w14:textId="1B3644CC" w:rsidR="00B728A9" w:rsidRPr="0050128D" w:rsidRDefault="00B728A9" w:rsidP="00F15216">
      <w:pPr>
        <w:tabs>
          <w:tab w:val="left" w:pos="976"/>
        </w:tabs>
        <w:spacing w:after="120" w:line="240" w:lineRule="exact"/>
        <w:jc w:val="both"/>
        <w:rPr>
          <w:rFonts w:ascii="Bookman Old Style" w:hAnsi="Bookman Old Style"/>
          <w:spacing w:val="20"/>
        </w:rPr>
      </w:pPr>
      <w:r w:rsidRPr="0050128D">
        <w:rPr>
          <w:rFonts w:ascii="Bookman Old Style" w:hAnsi="Bookman Old Style"/>
          <w:spacing w:val="20"/>
        </w:rPr>
        <w:t>Habitus</w:t>
      </w:r>
    </w:p>
    <w:p w14:paraId="0FB4B875" w14:textId="7A13855B"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Der Körper der Iltisse ist eher lang und schlank, wirkt aber kräftig, und ruht auf niedrigen Bei</w:t>
      </w:r>
      <w:r>
        <w:rPr>
          <w:rFonts w:ascii="Bookman Old Style" w:hAnsi="Bookman Old Style"/>
        </w:rPr>
        <w:softHyphen/>
      </w:r>
      <w:r w:rsidRPr="0050128D">
        <w:rPr>
          <w:rFonts w:ascii="Bookman Old Style" w:hAnsi="Bookman Old Style"/>
        </w:rPr>
        <w:t>nen. Der Kopf ist kurz, rund</w:t>
      </w:r>
      <w:r w:rsidR="004D11D6">
        <w:rPr>
          <w:rFonts w:ascii="Bookman Old Style" w:hAnsi="Bookman Old Style"/>
        </w:rPr>
        <w:softHyphen/>
      </w:r>
      <w:r w:rsidRPr="0050128D">
        <w:rPr>
          <w:rFonts w:ascii="Bookman Old Style" w:hAnsi="Bookman Old Style"/>
        </w:rPr>
        <w:t>lich und vorn abge</w:t>
      </w:r>
      <w:r>
        <w:rPr>
          <w:rFonts w:ascii="Bookman Old Style" w:hAnsi="Bookman Old Style"/>
        </w:rPr>
        <w:softHyphen/>
      </w:r>
      <w:r w:rsidRPr="0050128D">
        <w:rPr>
          <w:rFonts w:ascii="Bookman Old Style" w:hAnsi="Bookman Old Style"/>
        </w:rPr>
        <w:t>stumpft.</w:t>
      </w:r>
    </w:p>
    <w:p w14:paraId="231516D4" w14:textId="797DCB53"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 xml:space="preserve">Von der </w:t>
      </w:r>
      <w:proofErr w:type="spellStart"/>
      <w:r w:rsidRPr="0050128D">
        <w:rPr>
          <w:rFonts w:ascii="Bookman Old Style" w:hAnsi="Bookman Old Style"/>
        </w:rPr>
        <w:t>Schnauzenspitze</w:t>
      </w:r>
      <w:proofErr w:type="spellEnd"/>
      <w:r w:rsidRPr="0050128D">
        <w:rPr>
          <w:rFonts w:ascii="Bookman Old Style" w:hAnsi="Bookman Old Style"/>
        </w:rPr>
        <w:t xml:space="preserve"> bis zum Schwanz</w:t>
      </w:r>
      <w:r w:rsidR="004D11D6">
        <w:rPr>
          <w:rFonts w:ascii="Bookman Old Style" w:hAnsi="Bookman Old Style"/>
        </w:rPr>
        <w:softHyphen/>
      </w:r>
      <w:r w:rsidRPr="0050128D">
        <w:rPr>
          <w:rFonts w:ascii="Bookman Old Style" w:hAnsi="Bookman Old Style"/>
        </w:rPr>
        <w:t>an</w:t>
      </w:r>
      <w:r>
        <w:rPr>
          <w:rFonts w:ascii="Bookman Old Style" w:hAnsi="Bookman Old Style"/>
        </w:rPr>
        <w:softHyphen/>
      </w:r>
      <w:r w:rsidRPr="0050128D">
        <w:rPr>
          <w:rFonts w:ascii="Bookman Old Style" w:hAnsi="Bookman Old Style"/>
        </w:rPr>
        <w:t>satz sind Iltisse 30 bis 40 cm lang. Mit dem Schwanz kommen dann noch 10 bis 20 cm hinzu. Ausgewachsene Tiere können ein Ge</w:t>
      </w:r>
      <w:r>
        <w:rPr>
          <w:rFonts w:ascii="Bookman Old Style" w:hAnsi="Bookman Old Style"/>
        </w:rPr>
        <w:softHyphen/>
      </w:r>
      <w:r w:rsidRPr="0050128D">
        <w:rPr>
          <w:rFonts w:ascii="Bookman Old Style" w:hAnsi="Bookman Old Style"/>
        </w:rPr>
        <w:t>wicht von 1,5 kg erreichen. Männliche Il</w:t>
      </w:r>
      <w:r w:rsidR="004D11D6">
        <w:rPr>
          <w:rFonts w:ascii="Bookman Old Style" w:hAnsi="Bookman Old Style"/>
        </w:rPr>
        <w:softHyphen/>
      </w:r>
      <w:r w:rsidRPr="0050128D">
        <w:rPr>
          <w:rFonts w:ascii="Bookman Old Style" w:hAnsi="Bookman Old Style"/>
        </w:rPr>
        <w:t>tisse sind fast doppelt so groß und doppelt so schwer wie weibliche.</w:t>
      </w:r>
    </w:p>
    <w:p w14:paraId="7B1990F0" w14:textId="5A4635F7" w:rsidR="00693A98" w:rsidRPr="0050128D" w:rsidRDefault="00693A98" w:rsidP="00693A98">
      <w:pPr>
        <w:spacing w:after="120" w:line="240" w:lineRule="exact"/>
        <w:jc w:val="both"/>
        <w:rPr>
          <w:rFonts w:ascii="Bookman Old Style" w:hAnsi="Bookman Old Style"/>
        </w:rPr>
      </w:pPr>
      <w:r w:rsidRPr="0050128D">
        <w:rPr>
          <w:rFonts w:ascii="Bookman Old Style" w:hAnsi="Bookman Old Style"/>
        </w:rPr>
        <w:t>Innerhalb des Zeitraums 1959-2020 sollen in Polen Iltisse durchschnittlich um 4 cm länger und um 300 g schwerer geworden sein. Dies wird hypothetisch mit dem auf</w:t>
      </w:r>
      <w:r w:rsidR="004D11D6">
        <w:rPr>
          <w:rFonts w:ascii="Bookman Old Style" w:hAnsi="Bookman Old Style"/>
        </w:rPr>
        <w:softHyphen/>
      </w:r>
      <w:r w:rsidRPr="0050128D">
        <w:rPr>
          <w:rFonts w:ascii="Bookman Old Style" w:hAnsi="Bookman Old Style"/>
        </w:rPr>
        <w:t>grund der Klima</w:t>
      </w:r>
      <w:r>
        <w:rPr>
          <w:rFonts w:ascii="Bookman Old Style" w:hAnsi="Bookman Old Style"/>
        </w:rPr>
        <w:softHyphen/>
      </w:r>
      <w:r w:rsidRPr="0050128D">
        <w:rPr>
          <w:rFonts w:ascii="Bookman Old Style" w:hAnsi="Bookman Old Style"/>
        </w:rPr>
        <w:t>erwärmung erleichterten Zugang zu der Haupt</w:t>
      </w:r>
      <w:r>
        <w:rPr>
          <w:rFonts w:ascii="Bookman Old Style" w:hAnsi="Bookman Old Style"/>
        </w:rPr>
        <w:softHyphen/>
      </w:r>
      <w:r w:rsidRPr="0050128D">
        <w:rPr>
          <w:rFonts w:ascii="Bookman Old Style" w:hAnsi="Bookman Old Style"/>
        </w:rPr>
        <w:t>nahrung Am</w:t>
      </w:r>
      <w:r w:rsidR="004D11D6">
        <w:rPr>
          <w:rFonts w:ascii="Bookman Old Style" w:hAnsi="Bookman Old Style"/>
        </w:rPr>
        <w:softHyphen/>
      </w:r>
      <w:r w:rsidRPr="0050128D">
        <w:rPr>
          <w:rFonts w:ascii="Bookman Old Style" w:hAnsi="Bookman Old Style"/>
        </w:rPr>
        <w:t>phibien in winterli</w:t>
      </w:r>
      <w:r w:rsidR="004D11D6">
        <w:rPr>
          <w:rFonts w:ascii="Bookman Old Style" w:hAnsi="Bookman Old Style"/>
        </w:rPr>
        <w:softHyphen/>
      </w:r>
      <w:r w:rsidRPr="0050128D">
        <w:rPr>
          <w:rFonts w:ascii="Bookman Old Style" w:hAnsi="Bookman Old Style"/>
        </w:rPr>
        <w:t>chen Gewässern er</w:t>
      </w:r>
      <w:r w:rsidR="004D11D6">
        <w:rPr>
          <w:rFonts w:ascii="Bookman Old Style" w:hAnsi="Bookman Old Style"/>
        </w:rPr>
        <w:softHyphen/>
      </w:r>
      <w:r w:rsidRPr="0050128D">
        <w:rPr>
          <w:rFonts w:ascii="Bookman Old Style" w:hAnsi="Bookman Old Style"/>
        </w:rPr>
        <w:t>klärt.</w:t>
      </w:r>
    </w:p>
    <w:p w14:paraId="1EDA43CC" w14:textId="0508C7F1"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Das Fell der Iltisse ist vom Rücken abwärts von dunklem Braun, wird an den Flanken heller, auf der Unterseite und an den Beinen aber wie</w:t>
      </w:r>
      <w:r>
        <w:rPr>
          <w:rFonts w:ascii="Bookman Old Style" w:hAnsi="Bookman Old Style"/>
        </w:rPr>
        <w:softHyphen/>
      </w:r>
      <w:r w:rsidRPr="0050128D">
        <w:rPr>
          <w:rFonts w:ascii="Bookman Old Style" w:hAnsi="Bookman Old Style"/>
        </w:rPr>
        <w:t xml:space="preserve">der braunschwarz. Diese Färbung entsteht durch die Kombination von </w:t>
      </w:r>
      <w:r>
        <w:rPr>
          <w:rFonts w:ascii="Bookman Old Style" w:hAnsi="Bookman Old Style"/>
        </w:rPr>
        <w:t>durch</w:t>
      </w:r>
      <w:r w:rsidR="008F6C09">
        <w:rPr>
          <w:rFonts w:ascii="Bookman Old Style" w:hAnsi="Bookman Old Style"/>
        </w:rPr>
        <w:softHyphen/>
      </w:r>
      <w:r>
        <w:rPr>
          <w:rFonts w:ascii="Bookman Old Style" w:hAnsi="Bookman Old Style"/>
        </w:rPr>
        <w:t xml:space="preserve">scheinenden </w:t>
      </w:r>
      <w:r w:rsidRPr="0050128D">
        <w:rPr>
          <w:rFonts w:ascii="Bookman Old Style" w:hAnsi="Bookman Old Style"/>
        </w:rPr>
        <w:t>cremegelben, wolligen Unter</w:t>
      </w:r>
      <w:r w:rsidR="008F6C09">
        <w:rPr>
          <w:rFonts w:ascii="Bookman Old Style" w:hAnsi="Bookman Old Style"/>
        </w:rPr>
        <w:softHyphen/>
      </w:r>
      <w:r w:rsidRPr="0050128D">
        <w:rPr>
          <w:rFonts w:ascii="Bookman Old Style" w:hAnsi="Bookman Old Style"/>
        </w:rPr>
        <w:t>haaren</w:t>
      </w:r>
      <w:r>
        <w:rPr>
          <w:rFonts w:ascii="Bookman Old Style" w:hAnsi="Bookman Old Style"/>
        </w:rPr>
        <w:t xml:space="preserve"> </w:t>
      </w:r>
      <w:r w:rsidRPr="0050128D">
        <w:rPr>
          <w:rFonts w:ascii="Bookman Old Style" w:hAnsi="Bookman Old Style"/>
        </w:rPr>
        <w:t xml:space="preserve">und langen braunen bis schwarzen </w:t>
      </w:r>
      <w:proofErr w:type="spellStart"/>
      <w:r w:rsidRPr="0050128D">
        <w:rPr>
          <w:rFonts w:ascii="Bookman Old Style" w:hAnsi="Bookman Old Style"/>
        </w:rPr>
        <w:t>Grannenhaaren</w:t>
      </w:r>
      <w:proofErr w:type="spellEnd"/>
      <w:r w:rsidRPr="0050128D">
        <w:rPr>
          <w:rFonts w:ascii="Bookman Old Style" w:hAnsi="Bookman Old Style"/>
        </w:rPr>
        <w:t xml:space="preserve"> (Deck</w:t>
      </w:r>
      <w:r>
        <w:rPr>
          <w:rFonts w:ascii="Bookman Old Style" w:hAnsi="Bookman Old Style"/>
        </w:rPr>
        <w:softHyphen/>
      </w:r>
      <w:r w:rsidRPr="0050128D">
        <w:rPr>
          <w:rFonts w:ascii="Bookman Old Style" w:hAnsi="Bookman Old Style"/>
        </w:rPr>
        <w:t>haaren). Diese Deck</w:t>
      </w:r>
      <w:r w:rsidR="008F6C09">
        <w:rPr>
          <w:rFonts w:ascii="Bookman Old Style" w:hAnsi="Bookman Old Style"/>
        </w:rPr>
        <w:softHyphen/>
      </w:r>
      <w:r w:rsidRPr="0050128D">
        <w:rPr>
          <w:rFonts w:ascii="Bookman Old Style" w:hAnsi="Bookman Old Style"/>
        </w:rPr>
        <w:t xml:space="preserve">haare liegen im Winterfell nicht dicht an, wodurch </w:t>
      </w:r>
      <w:r>
        <w:rPr>
          <w:rFonts w:ascii="Bookman Old Style" w:hAnsi="Bookman Old Style"/>
        </w:rPr>
        <w:t>es</w:t>
      </w:r>
      <w:r w:rsidRPr="0050128D">
        <w:rPr>
          <w:rFonts w:ascii="Bookman Old Style" w:hAnsi="Bookman Old Style"/>
        </w:rPr>
        <w:t xml:space="preserve"> helle</w:t>
      </w:r>
      <w:r>
        <w:rPr>
          <w:rFonts w:ascii="Bookman Old Style" w:hAnsi="Bookman Old Style"/>
          <w:noProof/>
        </w:rPr>
        <w:drawing>
          <wp:anchor distT="0" distB="0" distL="114300" distR="114300" simplePos="0" relativeHeight="251659264" behindDoc="0" locked="0" layoutInCell="1" allowOverlap="1" wp14:anchorId="28F6A0F2" wp14:editId="6BFEBCBC">
            <wp:simplePos x="2230755" y="3102610"/>
            <wp:positionH relativeFrom="margin">
              <wp:align>right</wp:align>
            </wp:positionH>
            <wp:positionV relativeFrom="margin">
              <wp:posOffset>3060700</wp:posOffset>
            </wp:positionV>
            <wp:extent cx="1486800" cy="1220400"/>
            <wp:effectExtent l="0" t="0" r="0" b="0"/>
            <wp:wrapSquare wrapText="bothSides"/>
            <wp:docPr id="214149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800" cy="1220400"/>
                    </a:xfrm>
                    <a:prstGeom prst="rect">
                      <a:avLst/>
                    </a:prstGeom>
                    <a:noFill/>
                  </pic:spPr>
                </pic:pic>
              </a:graphicData>
            </a:graphic>
            <wp14:sizeRelH relativeFrom="margin">
              <wp14:pctWidth>0</wp14:pctWidth>
            </wp14:sizeRelH>
            <wp14:sizeRelV relativeFrom="margin">
              <wp14:pctHeight>0</wp14:pctHeight>
            </wp14:sizeRelV>
          </wp:anchor>
        </w:drawing>
      </w:r>
      <w:r w:rsidRPr="0050128D">
        <w:rPr>
          <w:rFonts w:ascii="Bookman Old Style" w:hAnsi="Bookman Old Style"/>
        </w:rPr>
        <w:t>r und dicker wirkt.</w:t>
      </w:r>
    </w:p>
    <w:p w14:paraId="36679F49" w14:textId="6854739C" w:rsidR="00693A98" w:rsidRDefault="00693A98" w:rsidP="00693A98">
      <w:pPr>
        <w:spacing w:after="240" w:line="240" w:lineRule="exact"/>
        <w:jc w:val="both"/>
        <w:rPr>
          <w:rFonts w:ascii="Bookman Old Style" w:hAnsi="Bookman Old Style"/>
        </w:rPr>
      </w:pPr>
      <w:r w:rsidRPr="0050128D">
        <w:rPr>
          <w:rFonts w:ascii="Bookman Old Style" w:hAnsi="Bookman Old Style"/>
        </w:rPr>
        <w:t>Der Vorderkopf, das heißt das „Gesicht“ zeigt eine auffällige Maskenzeichnung, bei welcher beiderseits von den Augen sichelför</w:t>
      </w:r>
      <w:r w:rsidR="008F6C09">
        <w:rPr>
          <w:rFonts w:ascii="Bookman Old Style" w:hAnsi="Bookman Old Style"/>
        </w:rPr>
        <w:softHyphen/>
      </w:r>
      <w:r w:rsidRPr="0050128D">
        <w:rPr>
          <w:rFonts w:ascii="Bookman Old Style" w:hAnsi="Bookman Old Style"/>
        </w:rPr>
        <w:t>mige schwarze Streifen über die weißliche Kopffär</w:t>
      </w:r>
      <w:r>
        <w:rPr>
          <w:rFonts w:ascii="Bookman Old Style" w:hAnsi="Bookman Old Style"/>
        </w:rPr>
        <w:softHyphen/>
      </w:r>
      <w:r w:rsidRPr="0050128D">
        <w:rPr>
          <w:rFonts w:ascii="Bookman Old Style" w:hAnsi="Bookman Old Style"/>
        </w:rPr>
        <w:t>bung über die Wangen bis zu den Mundwin</w:t>
      </w:r>
      <w:r>
        <w:rPr>
          <w:rFonts w:ascii="Bookman Old Style" w:hAnsi="Bookman Old Style"/>
        </w:rPr>
        <w:softHyphen/>
      </w:r>
      <w:r w:rsidRPr="0050128D">
        <w:rPr>
          <w:rFonts w:ascii="Bookman Old Style" w:hAnsi="Bookman Old Style"/>
        </w:rPr>
        <w:t>keln herabziehen.</w:t>
      </w:r>
    </w:p>
    <w:p w14:paraId="40567382" w14:textId="77777777" w:rsidR="00693A98" w:rsidRDefault="00693A98" w:rsidP="00693A98">
      <w:pPr>
        <w:spacing w:after="240" w:line="240" w:lineRule="exact"/>
        <w:jc w:val="both"/>
        <w:rPr>
          <w:rFonts w:ascii="Bookman Old Style" w:hAnsi="Bookman Old Style"/>
        </w:rPr>
      </w:pPr>
    </w:p>
    <w:p w14:paraId="339BCD25" w14:textId="77777777" w:rsidR="004D11D6" w:rsidRDefault="004D11D6" w:rsidP="00693A98">
      <w:pPr>
        <w:spacing w:after="240" w:line="240" w:lineRule="exact"/>
        <w:jc w:val="both"/>
        <w:rPr>
          <w:rFonts w:ascii="Bookman Old Style" w:hAnsi="Bookman Old Style"/>
        </w:rPr>
      </w:pPr>
    </w:p>
    <w:p w14:paraId="33BCFE2D" w14:textId="77777777" w:rsidR="004D11D6" w:rsidRDefault="004D11D6" w:rsidP="004D11D6">
      <w:pPr>
        <w:spacing w:after="360" w:line="240" w:lineRule="exact"/>
        <w:jc w:val="both"/>
        <w:rPr>
          <w:rFonts w:ascii="Bookman Old Style" w:hAnsi="Bookman Old Style"/>
        </w:rPr>
      </w:pPr>
    </w:p>
    <w:p w14:paraId="4F9A20B6" w14:textId="77777777" w:rsidR="00693A98" w:rsidRDefault="00693A98" w:rsidP="00693A98">
      <w:pPr>
        <w:spacing w:line="220" w:lineRule="exact"/>
        <w:rPr>
          <w:rFonts w:ascii="Bookman Old Style" w:hAnsi="Bookman Old Style"/>
          <w:sz w:val="20"/>
          <w:szCs w:val="20"/>
        </w:rPr>
      </w:pPr>
      <w:r w:rsidRPr="0050128D">
        <w:rPr>
          <w:rFonts w:ascii="Bookman Old Style" w:hAnsi="Bookman Old Style"/>
          <w:sz w:val="20"/>
          <w:szCs w:val="20"/>
        </w:rPr>
        <w:t>Gesicht eines Iltis</w:t>
      </w:r>
      <w:r>
        <w:rPr>
          <w:rFonts w:ascii="Bookman Old Style" w:hAnsi="Bookman Old Style"/>
          <w:sz w:val="20"/>
          <w:szCs w:val="20"/>
        </w:rPr>
        <w:t>ses (nach</w:t>
      </w:r>
      <w:r w:rsidRPr="0050128D">
        <w:rPr>
          <w:rFonts w:ascii="Bookman Old Style" w:hAnsi="Bookman Old Style"/>
          <w:sz w:val="20"/>
          <w:szCs w:val="20"/>
        </w:rPr>
        <w:t xml:space="preserve"> F. Müller).</w:t>
      </w:r>
    </w:p>
    <w:p w14:paraId="037A9FCD" w14:textId="77777777" w:rsidR="004D11D6" w:rsidRDefault="004D11D6" w:rsidP="00693A98">
      <w:pPr>
        <w:spacing w:line="220" w:lineRule="exact"/>
        <w:rPr>
          <w:rFonts w:ascii="Bookman Old Style" w:hAnsi="Bookman Old Style"/>
        </w:rPr>
      </w:pPr>
    </w:p>
    <w:p w14:paraId="66E5C1D4" w14:textId="5F7D51F0" w:rsidR="00693A98" w:rsidRPr="0050128D" w:rsidRDefault="00693A98" w:rsidP="00693A98">
      <w:pPr>
        <w:spacing w:line="240" w:lineRule="exact"/>
        <w:jc w:val="both"/>
        <w:rPr>
          <w:rFonts w:ascii="Bookman Old Style" w:hAnsi="Bookman Old Style"/>
        </w:rPr>
      </w:pPr>
      <w:r w:rsidRPr="0050128D">
        <w:rPr>
          <w:rFonts w:ascii="Bookman Old Style" w:hAnsi="Bookman Old Style"/>
        </w:rPr>
        <w:t xml:space="preserve">Die </w:t>
      </w:r>
      <w:r>
        <w:rPr>
          <w:rFonts w:ascii="Bookman Old Style" w:hAnsi="Bookman Old Style"/>
        </w:rPr>
        <w:t>Maskenz</w:t>
      </w:r>
      <w:r w:rsidRPr="0050128D">
        <w:rPr>
          <w:rFonts w:ascii="Bookman Old Style" w:hAnsi="Bookman Old Style"/>
        </w:rPr>
        <w:t>eichnung ist sehr variabel und ver</w:t>
      </w:r>
      <w:r>
        <w:rPr>
          <w:rFonts w:ascii="Bookman Old Style" w:hAnsi="Bookman Old Style"/>
        </w:rPr>
        <w:softHyphen/>
      </w:r>
      <w:r w:rsidRPr="0050128D">
        <w:rPr>
          <w:rFonts w:ascii="Bookman Old Style" w:hAnsi="Bookman Old Style"/>
        </w:rPr>
        <w:t>mutlich bei allen Iltissen individuell un</w:t>
      </w:r>
      <w:r w:rsidR="008F6C09">
        <w:rPr>
          <w:rFonts w:ascii="Bookman Old Style" w:hAnsi="Bookman Old Style"/>
        </w:rPr>
        <w:softHyphen/>
      </w:r>
      <w:r w:rsidRPr="0050128D">
        <w:rPr>
          <w:rFonts w:ascii="Bookman Old Style" w:hAnsi="Bookman Old Style"/>
        </w:rPr>
        <w:t>ter</w:t>
      </w:r>
      <w:r>
        <w:rPr>
          <w:rFonts w:ascii="Bookman Old Style" w:hAnsi="Bookman Old Style"/>
        </w:rPr>
        <w:softHyphen/>
      </w:r>
      <w:r w:rsidRPr="0050128D">
        <w:rPr>
          <w:rFonts w:ascii="Bookman Old Style" w:hAnsi="Bookman Old Style"/>
        </w:rPr>
        <w:t>schiedlich.</w:t>
      </w:r>
    </w:p>
    <w:p w14:paraId="1749C872" w14:textId="5DE4DD59" w:rsidR="00693A98" w:rsidRPr="0050128D" w:rsidRDefault="00693A98" w:rsidP="00693A98">
      <w:pPr>
        <w:spacing w:after="120" w:line="240" w:lineRule="exact"/>
        <w:jc w:val="both"/>
        <w:rPr>
          <w:rFonts w:ascii="Bookman Old Style" w:hAnsi="Bookman Old Style"/>
        </w:rPr>
      </w:pPr>
      <w:r w:rsidRPr="0050128D">
        <w:rPr>
          <w:rFonts w:ascii="Bookman Old Style" w:hAnsi="Bookman Old Style"/>
        </w:rPr>
        <w:t>Bei den albinotischen Frettchen entfällt die dunkle Färbung und die Tiere sind creme</w:t>
      </w:r>
      <w:r w:rsidR="008F6C09">
        <w:rPr>
          <w:rFonts w:ascii="Bookman Old Style" w:hAnsi="Bookman Old Style"/>
        </w:rPr>
        <w:softHyphen/>
      </w:r>
      <w:r w:rsidRPr="0050128D">
        <w:rPr>
          <w:rFonts w:ascii="Bookman Old Style" w:hAnsi="Bookman Old Style"/>
        </w:rPr>
        <w:t>gelb bis weiß oder auch leicht bräunlich.</w:t>
      </w:r>
    </w:p>
    <w:p w14:paraId="049B7C82" w14:textId="5EDC41D0" w:rsidR="00693A98" w:rsidRPr="0050128D" w:rsidRDefault="00693A98" w:rsidP="00693A98">
      <w:pPr>
        <w:spacing w:line="240" w:lineRule="exact"/>
        <w:jc w:val="both"/>
        <w:rPr>
          <w:rFonts w:ascii="Bookman Old Style" w:hAnsi="Bookman Old Style" w:cs="Tahoma"/>
          <w:color w:val="000000" w:themeColor="text1"/>
        </w:rPr>
      </w:pPr>
      <w:r>
        <w:rPr>
          <w:rFonts w:ascii="Bookman Old Style" w:hAnsi="Bookman Old Style" w:cs="Tahoma"/>
          <w:color w:val="000000" w:themeColor="text1"/>
        </w:rPr>
        <w:t xml:space="preserve">Iltisse </w:t>
      </w:r>
      <w:r w:rsidRPr="0050128D">
        <w:rPr>
          <w:rFonts w:ascii="Bookman Old Style" w:hAnsi="Bookman Old Style" w:cs="Tahoma"/>
          <w:color w:val="000000" w:themeColor="text1"/>
        </w:rPr>
        <w:t xml:space="preserve">haben 34 </w:t>
      </w:r>
      <w:proofErr w:type="gramStart"/>
      <w:r w:rsidRPr="0050128D">
        <w:rPr>
          <w:rFonts w:ascii="Bookman Old Style" w:hAnsi="Bookman Old Style" w:cs="Tahoma"/>
          <w:color w:val="000000" w:themeColor="text1"/>
        </w:rPr>
        <w:t>Zähne</w:t>
      </w:r>
      <w:proofErr w:type="gramEnd"/>
      <w:r w:rsidRPr="0050128D">
        <w:rPr>
          <w:rFonts w:ascii="Bookman Old Style" w:hAnsi="Bookman Old Style" w:cs="Tahoma"/>
          <w:color w:val="000000" w:themeColor="text1"/>
        </w:rPr>
        <w:t xml:space="preserve"> und zwar im Ober- wie im Unterkiefer auf jeder Seite 3 Schnei</w:t>
      </w:r>
      <w:r w:rsidR="008F6C09">
        <w:rPr>
          <w:rFonts w:ascii="Bookman Old Style" w:hAnsi="Bookman Old Style" w:cs="Tahoma"/>
          <w:color w:val="000000" w:themeColor="text1"/>
        </w:rPr>
        <w:softHyphen/>
      </w:r>
      <w:r w:rsidRPr="0050128D">
        <w:rPr>
          <w:rFonts w:ascii="Bookman Old Style" w:hAnsi="Bookman Old Style" w:cs="Tahoma"/>
          <w:color w:val="000000" w:themeColor="text1"/>
        </w:rPr>
        <w:t>dezähne,</w:t>
      </w:r>
      <w:r w:rsidRPr="005B0C42">
        <w:rPr>
          <w:rFonts w:ascii="Bookman Old Style" w:hAnsi="Bookman Old Style" w:cs="Tahoma"/>
          <w:color w:val="000000" w:themeColor="text1"/>
          <w:spacing w:val="-20"/>
        </w:rPr>
        <w:t xml:space="preserve"> 1 </w:t>
      </w:r>
      <w:r w:rsidRPr="0050128D">
        <w:rPr>
          <w:rFonts w:ascii="Bookman Old Style" w:hAnsi="Bookman Old Style" w:cs="Tahoma"/>
          <w:color w:val="000000" w:themeColor="text1"/>
        </w:rPr>
        <w:t>Eckzahn,</w:t>
      </w:r>
      <w:r w:rsidRPr="005B0C42">
        <w:rPr>
          <w:rFonts w:ascii="Bookman Old Style" w:hAnsi="Bookman Old Style" w:cs="Tahoma"/>
          <w:color w:val="000000" w:themeColor="text1"/>
          <w:spacing w:val="-20"/>
        </w:rPr>
        <w:t xml:space="preserve"> 3 </w:t>
      </w:r>
      <w:r w:rsidRPr="0050128D">
        <w:rPr>
          <w:rFonts w:ascii="Bookman Old Style" w:hAnsi="Bookman Old Style" w:cs="Tahoma"/>
          <w:color w:val="000000" w:themeColor="text1"/>
        </w:rPr>
        <w:t>Prämolaren (Vormahl</w:t>
      </w:r>
      <w:r w:rsidR="008F6C09">
        <w:rPr>
          <w:rFonts w:ascii="Bookman Old Style" w:hAnsi="Bookman Old Style" w:cs="Tahoma"/>
          <w:color w:val="000000" w:themeColor="text1"/>
        </w:rPr>
        <w:softHyphen/>
      </w:r>
      <w:r w:rsidRPr="0050128D">
        <w:rPr>
          <w:rFonts w:ascii="Bookman Old Style" w:hAnsi="Bookman Old Style" w:cs="Tahoma"/>
          <w:color w:val="000000" w:themeColor="text1"/>
        </w:rPr>
        <w:t>zähne) sowie oben</w:t>
      </w:r>
      <w:r w:rsidRPr="005B0C42">
        <w:rPr>
          <w:rFonts w:ascii="Bookman Old Style" w:hAnsi="Bookman Old Style" w:cs="Tahoma"/>
          <w:color w:val="000000" w:themeColor="text1"/>
          <w:spacing w:val="-20"/>
        </w:rPr>
        <w:t xml:space="preserve"> 1 </w:t>
      </w:r>
      <w:r w:rsidRPr="0050128D">
        <w:rPr>
          <w:rFonts w:ascii="Bookman Old Style" w:hAnsi="Bookman Old Style" w:cs="Tahoma"/>
          <w:color w:val="000000" w:themeColor="text1"/>
        </w:rPr>
        <w:t>und unten</w:t>
      </w:r>
      <w:r w:rsidRPr="005B0C42">
        <w:rPr>
          <w:rFonts w:ascii="Bookman Old Style" w:hAnsi="Bookman Old Style" w:cs="Tahoma"/>
          <w:color w:val="000000" w:themeColor="text1"/>
          <w:spacing w:val="-20"/>
        </w:rPr>
        <w:t xml:space="preserve"> 2 </w:t>
      </w:r>
      <w:r w:rsidRPr="0050128D">
        <w:rPr>
          <w:rFonts w:ascii="Bookman Old Style" w:hAnsi="Bookman Old Style" w:cs="Tahoma"/>
          <w:color w:val="000000" w:themeColor="text1"/>
        </w:rPr>
        <w:t>Molaren (Mahlzähne). Zahn</w:t>
      </w:r>
      <w:r>
        <w:rPr>
          <w:rFonts w:ascii="Bookman Old Style" w:hAnsi="Bookman Old Style" w:cs="Tahoma"/>
          <w:color w:val="000000" w:themeColor="text1"/>
        </w:rPr>
        <w:softHyphen/>
      </w:r>
      <w:r w:rsidRPr="0050128D">
        <w:rPr>
          <w:rFonts w:ascii="Bookman Old Style" w:hAnsi="Bookman Old Style" w:cs="Tahoma"/>
          <w:color w:val="000000" w:themeColor="text1"/>
        </w:rPr>
        <w:t>formel: 3131/3132. Die zwei Eckzähne sind lang und spitz, die hin</w:t>
      </w:r>
      <w:r w:rsidR="008F6C09">
        <w:rPr>
          <w:rFonts w:ascii="Bookman Old Style" w:hAnsi="Bookman Old Style" w:cs="Tahoma"/>
          <w:color w:val="000000" w:themeColor="text1"/>
        </w:rPr>
        <w:softHyphen/>
      </w:r>
      <w:r w:rsidRPr="0050128D">
        <w:rPr>
          <w:rFonts w:ascii="Bookman Old Style" w:hAnsi="Bookman Old Style" w:cs="Tahoma"/>
          <w:color w:val="000000" w:themeColor="text1"/>
        </w:rPr>
        <w:t>tersten Prämolaren sind als so genannte Reißzähne kräftiger entwickelt als die übri</w:t>
      </w:r>
      <w:r w:rsidR="008F6C09">
        <w:rPr>
          <w:rFonts w:ascii="Bookman Old Style" w:hAnsi="Bookman Old Style" w:cs="Tahoma"/>
          <w:color w:val="000000" w:themeColor="text1"/>
        </w:rPr>
        <w:softHyphen/>
      </w:r>
      <w:r w:rsidRPr="0050128D">
        <w:rPr>
          <w:rFonts w:ascii="Bookman Old Style" w:hAnsi="Bookman Old Style" w:cs="Tahoma"/>
          <w:color w:val="000000" w:themeColor="text1"/>
        </w:rPr>
        <w:t>gen Prämolaren und Molaren.</w:t>
      </w:r>
    </w:p>
    <w:p w14:paraId="36E9D2CC" w14:textId="77777777" w:rsidR="00A2491F" w:rsidRPr="0050128D" w:rsidRDefault="00A2491F" w:rsidP="0050128D">
      <w:pPr>
        <w:spacing w:line="240" w:lineRule="exact"/>
        <w:jc w:val="both"/>
        <w:rPr>
          <w:rFonts w:ascii="Bookman Old Style" w:hAnsi="Bookman Old Style"/>
        </w:rPr>
      </w:pPr>
    </w:p>
    <w:p w14:paraId="1F43CBB1" w14:textId="41DF4E9C" w:rsidR="00580B99" w:rsidRPr="0050128D" w:rsidRDefault="00AB4AC3" w:rsidP="0050128D">
      <w:pPr>
        <w:spacing w:after="120" w:line="240" w:lineRule="exact"/>
        <w:jc w:val="both"/>
        <w:rPr>
          <w:rFonts w:ascii="Bookman Old Style" w:hAnsi="Bookman Old Style"/>
          <w:spacing w:val="20"/>
        </w:rPr>
      </w:pPr>
      <w:r w:rsidRPr="0050128D">
        <w:rPr>
          <w:rFonts w:ascii="Bookman Old Style" w:hAnsi="Bookman Old Style"/>
          <w:spacing w:val="20"/>
        </w:rPr>
        <w:t>Verbreitung</w:t>
      </w:r>
    </w:p>
    <w:p w14:paraId="38EE33E3" w14:textId="192FD494" w:rsidR="004238D1" w:rsidRPr="00131FFA" w:rsidRDefault="004238D1" w:rsidP="0050128D">
      <w:pPr>
        <w:spacing w:line="240" w:lineRule="exact"/>
        <w:jc w:val="both"/>
        <w:rPr>
          <w:rFonts w:ascii="Bookman Old Style" w:hAnsi="Bookman Old Style"/>
          <w:spacing w:val="20"/>
        </w:rPr>
      </w:pPr>
      <w:r w:rsidRPr="0050128D">
        <w:rPr>
          <w:rFonts w:ascii="Bookman Old Style" w:hAnsi="Bookman Old Style"/>
        </w:rPr>
        <w:t>Iltisse sind von Portugal bis zum Ural und von Nordrussland bis Nordgriechenland fast überall in Europa verbreitet. Sie fehlen in Norwegen, Nordschweden, auf den Mittel</w:t>
      </w:r>
      <w:r w:rsidR="004A6046">
        <w:rPr>
          <w:rFonts w:ascii="Bookman Old Style" w:hAnsi="Bookman Old Style"/>
        </w:rPr>
        <w:softHyphen/>
      </w:r>
      <w:r w:rsidRPr="0050128D">
        <w:rPr>
          <w:rFonts w:ascii="Bookman Old Style" w:hAnsi="Bookman Old Style"/>
        </w:rPr>
        <w:t>meerinseln, Irland und Teilen Großbritanni</w:t>
      </w:r>
      <w:r w:rsidR="001E5AD2">
        <w:rPr>
          <w:rFonts w:ascii="Bookman Old Style" w:hAnsi="Bookman Old Style"/>
        </w:rPr>
        <w:softHyphen/>
      </w:r>
      <w:r w:rsidRPr="0050128D">
        <w:rPr>
          <w:rFonts w:ascii="Bookman Old Style" w:hAnsi="Bookman Old Style"/>
        </w:rPr>
        <w:t>ens. Dort nimmt ihre Anzahl in Folge von Schutzmaßnahmen wieder zu und sie vermi</w:t>
      </w:r>
      <w:r w:rsidR="001E5AD2">
        <w:rPr>
          <w:rFonts w:ascii="Bookman Old Style" w:hAnsi="Bookman Old Style"/>
        </w:rPr>
        <w:softHyphen/>
      </w:r>
      <w:r w:rsidRPr="0050128D">
        <w:rPr>
          <w:rFonts w:ascii="Bookman Old Style" w:hAnsi="Bookman Old Style"/>
        </w:rPr>
        <w:t>schen sich zunehmend mit Frettchen. In Skandinavien breiten sie sich in nördlicher Richtung, was damit erklärt</w:t>
      </w:r>
      <w:r w:rsidR="00393683" w:rsidRPr="0050128D">
        <w:rPr>
          <w:rFonts w:ascii="Bookman Old Style" w:hAnsi="Bookman Old Style"/>
        </w:rPr>
        <w:t xml:space="preserve"> </w:t>
      </w:r>
      <w:r w:rsidRPr="0050128D">
        <w:rPr>
          <w:rFonts w:ascii="Bookman Old Style" w:hAnsi="Bookman Old Style"/>
        </w:rPr>
        <w:t>wird, dass die Klimaerwärmung eine geringere Zahl an Schneetagen</w:t>
      </w:r>
      <w:r w:rsidR="00393683" w:rsidRPr="0050128D">
        <w:rPr>
          <w:rFonts w:ascii="Bookman Old Style" w:hAnsi="Bookman Old Style"/>
        </w:rPr>
        <w:t xml:space="preserve"> </w:t>
      </w:r>
      <w:r w:rsidRPr="0050128D">
        <w:rPr>
          <w:rFonts w:ascii="Bookman Old Style" w:hAnsi="Bookman Old Style"/>
        </w:rPr>
        <w:t>bringt</w:t>
      </w:r>
      <w:r w:rsidR="00393683" w:rsidRPr="0050128D">
        <w:rPr>
          <w:rFonts w:ascii="Bookman Old Style" w:hAnsi="Bookman Old Style"/>
        </w:rPr>
        <w:t>. Schnee ist ein ausge</w:t>
      </w:r>
      <w:r w:rsidR="001E5AD2">
        <w:rPr>
          <w:rFonts w:ascii="Bookman Old Style" w:hAnsi="Bookman Old Style"/>
        </w:rPr>
        <w:softHyphen/>
      </w:r>
      <w:r w:rsidR="00393683" w:rsidRPr="0050128D">
        <w:rPr>
          <w:rFonts w:ascii="Bookman Old Style" w:hAnsi="Bookman Old Style"/>
        </w:rPr>
        <w:lastRenderedPageBreak/>
        <w:t xml:space="preserve">sprochener </w:t>
      </w:r>
      <w:proofErr w:type="gramStart"/>
      <w:r w:rsidR="00393683" w:rsidRPr="0050128D">
        <w:rPr>
          <w:rFonts w:ascii="Bookman Old Style" w:hAnsi="Bookman Old Style"/>
        </w:rPr>
        <w:t>Feind</w:t>
      </w:r>
      <w:proofErr w:type="gramEnd"/>
      <w:r w:rsidR="00393683" w:rsidRPr="0050128D">
        <w:rPr>
          <w:rFonts w:ascii="Bookman Old Style" w:hAnsi="Bookman Old Style"/>
        </w:rPr>
        <w:t xml:space="preserve"> von Tieren, die am Boden leben, wohnen und ihre Nahrung suchen.</w:t>
      </w:r>
    </w:p>
    <w:p w14:paraId="558E3AB1" w14:textId="09238C68" w:rsidR="00393683" w:rsidRPr="0050128D" w:rsidRDefault="00393683" w:rsidP="0050128D">
      <w:pPr>
        <w:spacing w:line="240" w:lineRule="exact"/>
        <w:jc w:val="both"/>
        <w:rPr>
          <w:rFonts w:ascii="Bookman Old Style" w:hAnsi="Bookman Old Style"/>
        </w:rPr>
      </w:pPr>
      <w:r w:rsidRPr="0050128D">
        <w:rPr>
          <w:rFonts w:ascii="Bookman Old Style" w:hAnsi="Bookman Old Style"/>
        </w:rPr>
        <w:t>In Deutschland leben Iltisse überall, wo sie geeignete Lebensräume finden, auch auf den Inseln Wollin und Rügen. In den Alpen ge</w:t>
      </w:r>
      <w:r w:rsidR="001E5AD2">
        <w:rPr>
          <w:rFonts w:ascii="Bookman Old Style" w:hAnsi="Bookman Old Style"/>
        </w:rPr>
        <w:softHyphen/>
      </w:r>
      <w:r w:rsidRPr="0050128D">
        <w:rPr>
          <w:rFonts w:ascii="Bookman Old Style" w:hAnsi="Bookman Old Style"/>
        </w:rPr>
        <w:t>hen sie über 1300 m hinaus</w:t>
      </w:r>
      <w:r w:rsidRPr="0050128D">
        <w:rPr>
          <w:rFonts w:ascii="Bookman Old Style" w:hAnsi="Bookman Old Style"/>
          <w:b/>
          <w:bCs/>
        </w:rPr>
        <w:t xml:space="preserve">. </w:t>
      </w:r>
      <w:r w:rsidR="00FC0510" w:rsidRPr="0050128D">
        <w:rPr>
          <w:rFonts w:ascii="Bookman Old Style" w:hAnsi="Bookman Old Style"/>
        </w:rPr>
        <w:t xml:space="preserve">In der Roten Liste 2019 gelten sie als gefährdet. </w:t>
      </w:r>
    </w:p>
    <w:p w14:paraId="025A8CAF" w14:textId="77777777" w:rsidR="00E57D78" w:rsidRPr="0050128D" w:rsidRDefault="00E57D78" w:rsidP="0050128D">
      <w:pPr>
        <w:spacing w:line="240" w:lineRule="exact"/>
        <w:jc w:val="both"/>
        <w:rPr>
          <w:rFonts w:ascii="Bookman Old Style" w:hAnsi="Bookman Old Style"/>
          <w:lang w:val="en-US"/>
        </w:rPr>
      </w:pPr>
    </w:p>
    <w:p w14:paraId="7771D6C3" w14:textId="327E64DC" w:rsidR="00AB4AC3" w:rsidRPr="0050128D" w:rsidRDefault="00AB4AC3" w:rsidP="0050128D">
      <w:pPr>
        <w:spacing w:after="120" w:line="240" w:lineRule="exact"/>
        <w:jc w:val="both"/>
        <w:rPr>
          <w:rFonts w:ascii="Bookman Old Style" w:hAnsi="Bookman Old Style"/>
          <w:spacing w:val="20"/>
        </w:rPr>
      </w:pPr>
      <w:r w:rsidRPr="0050128D">
        <w:rPr>
          <w:rFonts w:ascii="Bookman Old Style" w:hAnsi="Bookman Old Style"/>
          <w:spacing w:val="20"/>
        </w:rPr>
        <w:t>Lebensraum, Aufenthalt</w:t>
      </w:r>
    </w:p>
    <w:p w14:paraId="3F349A91" w14:textId="20613C85" w:rsidR="005C4185" w:rsidRPr="0050128D" w:rsidRDefault="005C4185" w:rsidP="005C4185">
      <w:pPr>
        <w:spacing w:line="240" w:lineRule="exact"/>
        <w:jc w:val="both"/>
        <w:rPr>
          <w:rFonts w:ascii="Bookman Old Style" w:hAnsi="Bookman Old Style"/>
        </w:rPr>
      </w:pPr>
      <w:r w:rsidRPr="0050128D">
        <w:rPr>
          <w:rFonts w:ascii="Bookman Old Style" w:hAnsi="Bookman Old Style"/>
        </w:rPr>
        <w:t>Geeignete Lebensräume für Iltisse sind of</w:t>
      </w:r>
      <w:r w:rsidR="001E5AD2">
        <w:rPr>
          <w:rFonts w:ascii="Bookman Old Style" w:hAnsi="Bookman Old Style"/>
        </w:rPr>
        <w:softHyphen/>
      </w:r>
      <w:r w:rsidRPr="0050128D">
        <w:rPr>
          <w:rFonts w:ascii="Bookman Old Style" w:hAnsi="Bookman Old Style"/>
        </w:rPr>
        <w:t>fene Landschaften mit Gelegenheit zur Deckung und Wasser in der Nähe, also Wie</w:t>
      </w:r>
      <w:r w:rsidR="001E5AD2">
        <w:rPr>
          <w:rFonts w:ascii="Bookman Old Style" w:hAnsi="Bookman Old Style"/>
        </w:rPr>
        <w:softHyphen/>
      </w:r>
      <w:r w:rsidRPr="0050128D">
        <w:rPr>
          <w:rFonts w:ascii="Bookman Old Style" w:hAnsi="Bookman Old Style"/>
        </w:rPr>
        <w:t>sen mit Hecken, Felder, Grasland mit Bü</w:t>
      </w:r>
      <w:r w:rsidR="001E5AD2">
        <w:rPr>
          <w:rFonts w:ascii="Bookman Old Style" w:hAnsi="Bookman Old Style"/>
        </w:rPr>
        <w:softHyphen/>
      </w:r>
      <w:r w:rsidRPr="0050128D">
        <w:rPr>
          <w:rFonts w:ascii="Bookman Old Style" w:hAnsi="Bookman Old Style"/>
        </w:rPr>
        <w:t>schen und Waldbe</w:t>
      </w:r>
      <w:r>
        <w:rPr>
          <w:rFonts w:ascii="Bookman Old Style" w:hAnsi="Bookman Old Style"/>
        </w:rPr>
        <w:softHyphen/>
      </w:r>
      <w:r w:rsidRPr="0050128D">
        <w:rPr>
          <w:rFonts w:ascii="Bookman Old Style" w:hAnsi="Bookman Old Style"/>
        </w:rPr>
        <w:t>stände mit Gräben und Wasserläufen, Waldrän</w:t>
      </w:r>
      <w:r>
        <w:rPr>
          <w:rFonts w:ascii="Bookman Old Style" w:hAnsi="Bookman Old Style"/>
        </w:rPr>
        <w:softHyphen/>
      </w:r>
      <w:r w:rsidRPr="0050128D">
        <w:rPr>
          <w:rFonts w:ascii="Bookman Old Style" w:hAnsi="Bookman Old Style"/>
        </w:rPr>
        <w:t>der und bewachsene Fluss- oder Seeufer. Sind diese Grund</w:t>
      </w:r>
      <w:r w:rsidR="004A6046">
        <w:rPr>
          <w:rFonts w:ascii="Bookman Old Style" w:hAnsi="Bookman Old Style"/>
        </w:rPr>
        <w:softHyphen/>
      </w:r>
      <w:r w:rsidRPr="0050128D">
        <w:rPr>
          <w:rFonts w:ascii="Bookman Old Style" w:hAnsi="Bookman Old Style"/>
        </w:rPr>
        <w:t>voraussetzungen gegeben, so wird die indi</w:t>
      </w:r>
      <w:r w:rsidR="001E5AD2">
        <w:rPr>
          <w:rFonts w:ascii="Bookman Old Style" w:hAnsi="Bookman Old Style"/>
        </w:rPr>
        <w:softHyphen/>
      </w:r>
      <w:r w:rsidRPr="0050128D">
        <w:rPr>
          <w:rFonts w:ascii="Bookman Old Style" w:hAnsi="Bookman Old Style"/>
        </w:rPr>
        <w:t xml:space="preserve">viduelle </w:t>
      </w:r>
      <w:proofErr w:type="gramStart"/>
      <w:r w:rsidRPr="0050128D">
        <w:rPr>
          <w:rFonts w:ascii="Bookman Old Style" w:hAnsi="Bookman Old Style"/>
        </w:rPr>
        <w:t>Entscheidung letztlich</w:t>
      </w:r>
      <w:proofErr w:type="gramEnd"/>
      <w:r w:rsidRPr="0050128D">
        <w:rPr>
          <w:rFonts w:ascii="Bookman Old Style" w:hAnsi="Bookman Old Style"/>
        </w:rPr>
        <w:t xml:space="preserve"> davon be</w:t>
      </w:r>
      <w:r w:rsidR="001E5AD2">
        <w:rPr>
          <w:rFonts w:ascii="Bookman Old Style" w:hAnsi="Bookman Old Style"/>
        </w:rPr>
        <w:softHyphen/>
      </w:r>
      <w:r w:rsidRPr="0050128D">
        <w:rPr>
          <w:rFonts w:ascii="Bookman Old Style" w:hAnsi="Bookman Old Style"/>
        </w:rPr>
        <w:t>stimmt sein, wie viel geeignete Beute auf Dauer vorhanden ist. Dann können zum Bei</w:t>
      </w:r>
      <w:r>
        <w:rPr>
          <w:rFonts w:ascii="Bookman Old Style" w:hAnsi="Bookman Old Style"/>
        </w:rPr>
        <w:softHyphen/>
      </w:r>
      <w:r w:rsidRPr="0050128D">
        <w:rPr>
          <w:rFonts w:ascii="Bookman Old Style" w:hAnsi="Bookman Old Style"/>
        </w:rPr>
        <w:t>spiel auch Windparks in Kauf genommen wer</w:t>
      </w:r>
      <w:r>
        <w:rPr>
          <w:rFonts w:ascii="Bookman Old Style" w:hAnsi="Bookman Old Style"/>
        </w:rPr>
        <w:softHyphen/>
      </w:r>
      <w:r w:rsidRPr="0050128D">
        <w:rPr>
          <w:rFonts w:ascii="Bookman Old Style" w:hAnsi="Bookman Old Style"/>
        </w:rPr>
        <w:t>den.</w:t>
      </w:r>
    </w:p>
    <w:p w14:paraId="601A8251" w14:textId="7D50DC00" w:rsidR="005C4185" w:rsidRPr="0050128D" w:rsidRDefault="005C4185" w:rsidP="005C4185">
      <w:pPr>
        <w:spacing w:line="240" w:lineRule="exact"/>
        <w:jc w:val="both"/>
        <w:rPr>
          <w:rFonts w:ascii="Bookman Old Style" w:hAnsi="Bookman Old Style"/>
        </w:rPr>
      </w:pPr>
      <w:r w:rsidRPr="0050128D">
        <w:rPr>
          <w:rFonts w:ascii="Bookman Old Style" w:hAnsi="Bookman Old Style"/>
        </w:rPr>
        <w:t>Zur längeren Ruhe oder auch als kurzfristig ge</w:t>
      </w:r>
      <w:r>
        <w:rPr>
          <w:rFonts w:ascii="Bookman Old Style" w:hAnsi="Bookman Old Style"/>
        </w:rPr>
        <w:softHyphen/>
      </w:r>
      <w:r w:rsidRPr="0050128D">
        <w:rPr>
          <w:rFonts w:ascii="Bookman Old Style" w:hAnsi="Bookman Old Style"/>
        </w:rPr>
        <w:t>nutzte Verstecke suchen Iltisse ganz ver</w:t>
      </w:r>
      <w:r w:rsidR="001E5AD2">
        <w:rPr>
          <w:rFonts w:ascii="Bookman Old Style" w:hAnsi="Bookman Old Style"/>
        </w:rPr>
        <w:softHyphen/>
      </w:r>
      <w:r w:rsidRPr="0050128D">
        <w:rPr>
          <w:rFonts w:ascii="Bookman Old Style" w:hAnsi="Bookman Old Style"/>
        </w:rPr>
        <w:t>schie</w:t>
      </w:r>
      <w:r>
        <w:rPr>
          <w:rFonts w:ascii="Bookman Old Style" w:hAnsi="Bookman Old Style"/>
        </w:rPr>
        <w:softHyphen/>
      </w:r>
      <w:r w:rsidRPr="0050128D">
        <w:rPr>
          <w:rFonts w:ascii="Bookman Old Style" w:hAnsi="Bookman Old Style"/>
        </w:rPr>
        <w:t>dene Orte auf. Sie können sich einen Bau gra</w:t>
      </w:r>
      <w:r>
        <w:rPr>
          <w:rFonts w:ascii="Bookman Old Style" w:hAnsi="Bookman Old Style"/>
        </w:rPr>
        <w:softHyphen/>
      </w:r>
      <w:r w:rsidRPr="0050128D">
        <w:rPr>
          <w:rFonts w:ascii="Bookman Old Style" w:hAnsi="Bookman Old Style"/>
        </w:rPr>
        <w:t>ben, der lediglich aus einem kurzen Gang und einer Kammer besteht. Häufiger aber benutzen sie leere Baue, die andere ge</w:t>
      </w:r>
      <w:r w:rsidR="001E5AD2">
        <w:rPr>
          <w:rFonts w:ascii="Bookman Old Style" w:hAnsi="Bookman Old Style"/>
        </w:rPr>
        <w:softHyphen/>
      </w:r>
      <w:r w:rsidRPr="0050128D">
        <w:rPr>
          <w:rFonts w:ascii="Bookman Old Style" w:hAnsi="Bookman Old Style"/>
        </w:rPr>
        <w:t>graben haben, zum Beispiel Füchse, Dachse, Kaninchen. Aber auch einen hohlen Baum, eine Höhlung unter Baum</w:t>
      </w:r>
      <w:r>
        <w:rPr>
          <w:rFonts w:ascii="Bookman Old Style" w:hAnsi="Bookman Old Style"/>
        </w:rPr>
        <w:softHyphen/>
      </w:r>
      <w:r w:rsidRPr="0050128D">
        <w:rPr>
          <w:rFonts w:ascii="Bookman Old Style" w:hAnsi="Bookman Old Style"/>
        </w:rPr>
        <w:t>wurzeln oder Felsspalten nehmen sie an. Be</w:t>
      </w:r>
      <w:r>
        <w:rPr>
          <w:rFonts w:ascii="Bookman Old Style" w:hAnsi="Bookman Old Style"/>
        </w:rPr>
        <w:softHyphen/>
      </w:r>
      <w:r w:rsidRPr="0050128D">
        <w:rPr>
          <w:rFonts w:ascii="Bookman Old Style" w:hAnsi="Bookman Old Style"/>
        </w:rPr>
        <w:t>sonders im Winter kommen sie in die Nähe von menschlichen Siedlungen, wo sie Laubhau</w:t>
      </w:r>
      <w:r w:rsidR="001E5AD2">
        <w:rPr>
          <w:rFonts w:ascii="Bookman Old Style" w:hAnsi="Bookman Old Style"/>
        </w:rPr>
        <w:softHyphen/>
      </w:r>
      <w:r w:rsidRPr="0050128D">
        <w:rPr>
          <w:rFonts w:ascii="Bookman Old Style" w:hAnsi="Bookman Old Style"/>
        </w:rPr>
        <w:t>fen, Holzstöße, Ställe, Schuppen und Scheu</w:t>
      </w:r>
      <w:r w:rsidR="001E5AD2">
        <w:rPr>
          <w:rFonts w:ascii="Bookman Old Style" w:hAnsi="Bookman Old Style"/>
        </w:rPr>
        <w:softHyphen/>
      </w:r>
      <w:r w:rsidRPr="0050128D">
        <w:rPr>
          <w:rFonts w:ascii="Bookman Old Style" w:hAnsi="Bookman Old Style"/>
        </w:rPr>
        <w:t>nen fin</w:t>
      </w:r>
      <w:r>
        <w:rPr>
          <w:rFonts w:ascii="Bookman Old Style" w:hAnsi="Bookman Old Style"/>
        </w:rPr>
        <w:softHyphen/>
      </w:r>
      <w:r w:rsidRPr="0050128D">
        <w:rPr>
          <w:rFonts w:ascii="Bookman Old Style" w:hAnsi="Bookman Old Style"/>
        </w:rPr>
        <w:t>den.</w:t>
      </w:r>
    </w:p>
    <w:p w14:paraId="4E1651F0" w14:textId="77777777" w:rsidR="00C60F54" w:rsidRPr="0050128D" w:rsidRDefault="00C60F54" w:rsidP="004A6046">
      <w:pPr>
        <w:spacing w:line="240" w:lineRule="exact"/>
        <w:jc w:val="both"/>
        <w:rPr>
          <w:rFonts w:ascii="Bookman Old Style" w:hAnsi="Bookman Old Style"/>
        </w:rPr>
      </w:pPr>
    </w:p>
    <w:p w14:paraId="7C9E5EAC" w14:textId="197B99D9" w:rsidR="00932EEE" w:rsidRPr="0050128D" w:rsidRDefault="00932EEE" w:rsidP="0050128D">
      <w:pPr>
        <w:spacing w:after="120" w:line="240" w:lineRule="exact"/>
        <w:jc w:val="both"/>
        <w:rPr>
          <w:rFonts w:ascii="Bookman Old Style" w:hAnsi="Bookman Old Style"/>
          <w:spacing w:val="20"/>
        </w:rPr>
      </w:pPr>
      <w:r w:rsidRPr="0050128D">
        <w:rPr>
          <w:rFonts w:ascii="Bookman Old Style" w:hAnsi="Bookman Old Style"/>
          <w:spacing w:val="20"/>
        </w:rPr>
        <w:t>Populat</w:t>
      </w:r>
      <w:r w:rsidR="00393683" w:rsidRPr="0050128D">
        <w:rPr>
          <w:rFonts w:ascii="Bookman Old Style" w:hAnsi="Bookman Old Style"/>
          <w:spacing w:val="20"/>
        </w:rPr>
        <w:t>i</w:t>
      </w:r>
      <w:r w:rsidRPr="0050128D">
        <w:rPr>
          <w:rFonts w:ascii="Bookman Old Style" w:hAnsi="Bookman Old Style"/>
          <w:spacing w:val="20"/>
        </w:rPr>
        <w:t>onsdynamik</w:t>
      </w:r>
    </w:p>
    <w:p w14:paraId="49ECF76E" w14:textId="2DC2ADC8" w:rsidR="005A05F4" w:rsidRPr="0050128D" w:rsidRDefault="005A05F4" w:rsidP="005A05F4">
      <w:pPr>
        <w:spacing w:line="240" w:lineRule="exact"/>
        <w:jc w:val="both"/>
        <w:rPr>
          <w:rFonts w:ascii="Bookman Old Style" w:hAnsi="Bookman Old Style"/>
        </w:rPr>
      </w:pPr>
      <w:r w:rsidRPr="0050128D">
        <w:rPr>
          <w:rFonts w:ascii="Bookman Old Style" w:hAnsi="Bookman Old Style"/>
        </w:rPr>
        <w:t>Von der durchschnittlichen Dichte, das heißt Anzahl von Tieren pro Fläche in geeig</w:t>
      </w:r>
      <w:r w:rsidR="00E87639">
        <w:rPr>
          <w:rFonts w:ascii="Bookman Old Style" w:hAnsi="Bookman Old Style"/>
        </w:rPr>
        <w:softHyphen/>
      </w:r>
      <w:r w:rsidRPr="0050128D">
        <w:rPr>
          <w:rFonts w:ascii="Bookman Old Style" w:hAnsi="Bookman Old Style"/>
        </w:rPr>
        <w:t>neten Ge</w:t>
      </w:r>
      <w:r>
        <w:rPr>
          <w:rFonts w:ascii="Bookman Old Style" w:hAnsi="Bookman Old Style"/>
        </w:rPr>
        <w:softHyphen/>
      </w:r>
      <w:r w:rsidRPr="0050128D">
        <w:rPr>
          <w:rFonts w:ascii="Bookman Old Style" w:hAnsi="Bookman Old Style"/>
        </w:rPr>
        <w:t>bieten kann die Zahl von 1 bis 3 Il</w:t>
      </w:r>
      <w:r w:rsidR="004A6046">
        <w:rPr>
          <w:rFonts w:ascii="Bookman Old Style" w:hAnsi="Bookman Old Style"/>
        </w:rPr>
        <w:softHyphen/>
      </w:r>
      <w:r w:rsidRPr="0050128D">
        <w:rPr>
          <w:rFonts w:ascii="Bookman Old Style" w:hAnsi="Bookman Old Style"/>
        </w:rPr>
        <w:t>tissen auf 3 km² eine Vorstellung geben. Tat</w:t>
      </w:r>
      <w:r w:rsidR="004A6046">
        <w:rPr>
          <w:rFonts w:ascii="Bookman Old Style" w:hAnsi="Bookman Old Style"/>
        </w:rPr>
        <w:softHyphen/>
      </w:r>
      <w:r w:rsidRPr="0050128D">
        <w:rPr>
          <w:rFonts w:ascii="Bookman Old Style" w:hAnsi="Bookman Old Style"/>
        </w:rPr>
        <w:t>sächlich ist aber ihre jeweilige Dichte über kürzere wie auch über längere Zeit</w:t>
      </w:r>
      <w:r w:rsidR="00E87639">
        <w:rPr>
          <w:rFonts w:ascii="Bookman Old Style" w:hAnsi="Bookman Old Style"/>
        </w:rPr>
        <w:softHyphen/>
      </w:r>
      <w:r w:rsidRPr="0050128D">
        <w:rPr>
          <w:rFonts w:ascii="Bookman Old Style" w:hAnsi="Bookman Old Style"/>
        </w:rPr>
        <w:t>räume Schwankungen ausgesetzt.</w:t>
      </w:r>
    </w:p>
    <w:p w14:paraId="22DD0590" w14:textId="4F110833" w:rsidR="005A05F4" w:rsidRPr="0050128D" w:rsidRDefault="005A05F4" w:rsidP="001B7543">
      <w:pPr>
        <w:spacing w:line="240" w:lineRule="exact"/>
        <w:jc w:val="both"/>
        <w:rPr>
          <w:rFonts w:ascii="Bookman Old Style" w:hAnsi="Bookman Old Style"/>
        </w:rPr>
      </w:pPr>
      <w:r w:rsidRPr="0050128D">
        <w:rPr>
          <w:rFonts w:ascii="Bookman Old Style" w:hAnsi="Bookman Old Style"/>
        </w:rPr>
        <w:t>Zwischen der Populationsdichte von Iltissen in einer bestimmten Gegend und der Dichte ihrer Beutetiere Kaninchen besteht ein nachweisba</w:t>
      </w:r>
      <w:r>
        <w:rPr>
          <w:rFonts w:ascii="Bookman Old Style" w:hAnsi="Bookman Old Style"/>
        </w:rPr>
        <w:softHyphen/>
      </w:r>
      <w:r w:rsidRPr="0050128D">
        <w:rPr>
          <w:rFonts w:ascii="Bookman Old Style" w:hAnsi="Bookman Old Style"/>
        </w:rPr>
        <w:t>rer Zusammenhang. Der Um</w:t>
      </w:r>
      <w:r w:rsidR="00E87639">
        <w:rPr>
          <w:rFonts w:ascii="Bookman Old Style" w:hAnsi="Bookman Old Style"/>
        </w:rPr>
        <w:softHyphen/>
      </w:r>
      <w:r w:rsidRPr="0050128D">
        <w:rPr>
          <w:rFonts w:ascii="Bookman Old Style" w:hAnsi="Bookman Old Style"/>
        </w:rPr>
        <w:t>fang von Kanin</w:t>
      </w:r>
      <w:r>
        <w:rPr>
          <w:rFonts w:ascii="Bookman Old Style" w:hAnsi="Bookman Old Style"/>
        </w:rPr>
        <w:softHyphen/>
      </w:r>
      <w:r w:rsidRPr="0050128D">
        <w:rPr>
          <w:rFonts w:ascii="Bookman Old Style" w:hAnsi="Bookman Old Style"/>
        </w:rPr>
        <w:t>chenpopulationen hängt von Witterungsver</w:t>
      </w:r>
      <w:r>
        <w:rPr>
          <w:rFonts w:ascii="Bookman Old Style" w:hAnsi="Bookman Old Style"/>
        </w:rPr>
        <w:softHyphen/>
      </w:r>
      <w:r w:rsidRPr="0050128D">
        <w:rPr>
          <w:rFonts w:ascii="Bookman Old Style" w:hAnsi="Bookman Old Style"/>
        </w:rPr>
        <w:t>hältnissen im Laufe eines Jahres ab sowie von der Dichte der Popula</w:t>
      </w:r>
      <w:r w:rsidR="00E87639">
        <w:rPr>
          <w:rFonts w:ascii="Bookman Old Style" w:hAnsi="Bookman Old Style"/>
        </w:rPr>
        <w:softHyphen/>
      </w:r>
      <w:r w:rsidRPr="0050128D">
        <w:rPr>
          <w:rFonts w:ascii="Bookman Old Style" w:hAnsi="Bookman Old Style"/>
        </w:rPr>
        <w:t>tion des voraufgegange</w:t>
      </w:r>
      <w:r>
        <w:rPr>
          <w:rFonts w:ascii="Bookman Old Style" w:hAnsi="Bookman Old Style"/>
        </w:rPr>
        <w:softHyphen/>
      </w:r>
      <w:r w:rsidRPr="0050128D">
        <w:rPr>
          <w:rFonts w:ascii="Bookman Old Style" w:hAnsi="Bookman Old Style"/>
        </w:rPr>
        <w:t>nen Jahres, also von der Anzahl der vorjährigen Jungtiere. Die Dichte der Iltispopulation ist ab</w:t>
      </w:r>
      <w:r>
        <w:rPr>
          <w:rFonts w:ascii="Bookman Old Style" w:hAnsi="Bookman Old Style"/>
        </w:rPr>
        <w:softHyphen/>
      </w:r>
      <w:r w:rsidRPr="0050128D">
        <w:rPr>
          <w:rFonts w:ascii="Bookman Old Style" w:hAnsi="Bookman Old Style"/>
        </w:rPr>
        <w:t>hängig von der eigenen Dichte im Vorjahr und von der Häufigkeit der Wildkaninchen im Vor</w:t>
      </w:r>
      <w:r>
        <w:rPr>
          <w:rFonts w:ascii="Bookman Old Style" w:hAnsi="Bookman Old Style"/>
        </w:rPr>
        <w:softHyphen/>
      </w:r>
      <w:r w:rsidRPr="0050128D">
        <w:rPr>
          <w:rFonts w:ascii="Bookman Old Style" w:hAnsi="Bookman Old Style"/>
        </w:rPr>
        <w:t>jahr und im laufenden Jahr und damit auch in</w:t>
      </w:r>
      <w:r>
        <w:rPr>
          <w:rFonts w:ascii="Bookman Old Style" w:hAnsi="Bookman Old Style"/>
        </w:rPr>
        <w:softHyphen/>
      </w:r>
      <w:r w:rsidRPr="0050128D">
        <w:rPr>
          <w:rFonts w:ascii="Bookman Old Style" w:hAnsi="Bookman Old Style"/>
        </w:rPr>
        <w:t>direkt von der Witterung des Vorjahres.</w:t>
      </w:r>
    </w:p>
    <w:p w14:paraId="142B2D8C" w14:textId="0FD5D8C8" w:rsidR="005A05F4" w:rsidRPr="0050128D" w:rsidRDefault="005A05F4" w:rsidP="005A05F4">
      <w:pPr>
        <w:spacing w:line="240" w:lineRule="exact"/>
        <w:jc w:val="both"/>
        <w:rPr>
          <w:rFonts w:ascii="Bookman Old Style" w:hAnsi="Bookman Old Style"/>
        </w:rPr>
      </w:pPr>
      <w:r w:rsidRPr="0050128D">
        <w:rPr>
          <w:rFonts w:ascii="Bookman Old Style" w:hAnsi="Bookman Old Style"/>
        </w:rPr>
        <w:t>Lang</w:t>
      </w:r>
      <w:r>
        <w:rPr>
          <w:rFonts w:ascii="Bookman Old Style" w:hAnsi="Bookman Old Style"/>
        </w:rPr>
        <w:t>e an</w:t>
      </w:r>
      <w:r w:rsidRPr="0050128D">
        <w:rPr>
          <w:rFonts w:ascii="Bookman Old Style" w:hAnsi="Bookman Old Style"/>
        </w:rPr>
        <w:t>dauernde Populationsschwankun</w:t>
      </w:r>
      <w:r w:rsidR="00E87639">
        <w:rPr>
          <w:rFonts w:ascii="Bookman Old Style" w:hAnsi="Bookman Old Style"/>
        </w:rPr>
        <w:softHyphen/>
      </w:r>
      <w:r w:rsidRPr="0050128D">
        <w:rPr>
          <w:rFonts w:ascii="Bookman Old Style" w:hAnsi="Bookman Old Style"/>
        </w:rPr>
        <w:t>gen kennt man zum Beispiel von Polen und Groß</w:t>
      </w:r>
      <w:r>
        <w:rPr>
          <w:rFonts w:ascii="Bookman Old Style" w:hAnsi="Bookman Old Style"/>
        </w:rPr>
        <w:softHyphen/>
      </w:r>
      <w:r w:rsidRPr="0050128D">
        <w:rPr>
          <w:rFonts w:ascii="Bookman Old Style" w:hAnsi="Bookman Old Style"/>
        </w:rPr>
        <w:t>britannien. In Südwest-Polen stieg die Anzahl von Iltissen zwischen 1980 und 2010 deutlich an, besonders um die Jahrtausend</w:t>
      </w:r>
      <w:r w:rsidR="00E87639">
        <w:rPr>
          <w:rFonts w:ascii="Bookman Old Style" w:hAnsi="Bookman Old Style"/>
        </w:rPr>
        <w:softHyphen/>
      </w:r>
      <w:r w:rsidRPr="0050128D">
        <w:rPr>
          <w:rFonts w:ascii="Bookman Old Style" w:hAnsi="Bookman Old Style"/>
        </w:rPr>
        <w:t>wende, nahm jedoch in einigen Regionen da</w:t>
      </w:r>
      <w:r w:rsidR="00E87639">
        <w:rPr>
          <w:rFonts w:ascii="Bookman Old Style" w:hAnsi="Bookman Old Style"/>
        </w:rPr>
        <w:softHyphen/>
      </w:r>
      <w:r w:rsidRPr="0050128D">
        <w:rPr>
          <w:rFonts w:ascii="Bookman Old Style" w:hAnsi="Bookman Old Style"/>
        </w:rPr>
        <w:t>nach wie</w:t>
      </w:r>
      <w:r>
        <w:rPr>
          <w:rFonts w:ascii="Bookman Old Style" w:hAnsi="Bookman Old Style"/>
        </w:rPr>
        <w:softHyphen/>
      </w:r>
      <w:r w:rsidRPr="0050128D">
        <w:rPr>
          <w:rFonts w:ascii="Bookman Old Style" w:hAnsi="Bookman Old Style"/>
        </w:rPr>
        <w:t>der ab. In Großbritannien waren Il</w:t>
      </w:r>
      <w:r w:rsidR="00E87639">
        <w:rPr>
          <w:rFonts w:ascii="Bookman Old Style" w:hAnsi="Bookman Old Style"/>
        </w:rPr>
        <w:softHyphen/>
      </w:r>
      <w:r w:rsidRPr="0050128D">
        <w:rPr>
          <w:rFonts w:ascii="Bookman Old Style" w:hAnsi="Bookman Old Style"/>
        </w:rPr>
        <w:t>tisse im 19. Jahrhundert nahezu ausgestor</w:t>
      </w:r>
      <w:r w:rsidR="00E87639">
        <w:rPr>
          <w:rFonts w:ascii="Bookman Old Style" w:hAnsi="Bookman Old Style"/>
        </w:rPr>
        <w:softHyphen/>
      </w:r>
      <w:r w:rsidRPr="0050128D">
        <w:rPr>
          <w:rFonts w:ascii="Bookman Old Style" w:hAnsi="Bookman Old Style"/>
        </w:rPr>
        <w:t>ben, breiten sich aber wieder aus. Als Gründe für langfristige Schwankungen wer</w:t>
      </w:r>
      <w:r w:rsidR="00E87639">
        <w:rPr>
          <w:rFonts w:ascii="Bookman Old Style" w:hAnsi="Bookman Old Style"/>
        </w:rPr>
        <w:softHyphen/>
      </w:r>
      <w:r w:rsidRPr="0050128D">
        <w:rPr>
          <w:rFonts w:ascii="Bookman Old Style" w:hAnsi="Bookman Old Style"/>
        </w:rPr>
        <w:t>den angesehen: der Verlust geeigneter Le</w:t>
      </w:r>
      <w:r w:rsidR="00E87639">
        <w:rPr>
          <w:rFonts w:ascii="Bookman Old Style" w:hAnsi="Bookman Old Style"/>
        </w:rPr>
        <w:softHyphen/>
      </w:r>
      <w:r w:rsidRPr="0050128D">
        <w:rPr>
          <w:rFonts w:ascii="Bookman Old Style" w:hAnsi="Bookman Old Style"/>
        </w:rPr>
        <w:t>bensräume, Gefährdung durch den Stra</w:t>
      </w:r>
      <w:r w:rsidR="00E87639">
        <w:rPr>
          <w:rFonts w:ascii="Bookman Old Style" w:hAnsi="Bookman Old Style"/>
        </w:rPr>
        <w:softHyphen/>
      </w:r>
      <w:r w:rsidRPr="0050128D">
        <w:rPr>
          <w:rFonts w:ascii="Bookman Old Style" w:hAnsi="Bookman Old Style"/>
        </w:rPr>
        <w:t>ßenverkehr, die Belastung durch schädliche Stoffe in der Umwelt und Einrich</w:t>
      </w:r>
      <w:r>
        <w:rPr>
          <w:rFonts w:ascii="Bookman Old Style" w:hAnsi="Bookman Old Style"/>
        </w:rPr>
        <w:softHyphen/>
      </w:r>
      <w:r w:rsidRPr="0050128D">
        <w:rPr>
          <w:rFonts w:ascii="Bookman Old Style" w:hAnsi="Bookman Old Style"/>
        </w:rPr>
        <w:t>tungen der menschlichen Mitbewohner sowie die Ab</w:t>
      </w:r>
      <w:r w:rsidR="00E87639">
        <w:rPr>
          <w:rFonts w:ascii="Bookman Old Style" w:hAnsi="Bookman Old Style"/>
        </w:rPr>
        <w:softHyphen/>
      </w:r>
      <w:r w:rsidRPr="0050128D">
        <w:rPr>
          <w:rFonts w:ascii="Bookman Old Style" w:hAnsi="Bookman Old Style"/>
        </w:rPr>
        <w:t>hängigkeit von Beutetieren, welche ihrer</w:t>
      </w:r>
      <w:r>
        <w:rPr>
          <w:rFonts w:ascii="Bookman Old Style" w:hAnsi="Bookman Old Style"/>
        </w:rPr>
        <w:softHyphen/>
      </w:r>
      <w:r w:rsidRPr="0050128D">
        <w:rPr>
          <w:rFonts w:ascii="Bookman Old Style" w:hAnsi="Bookman Old Style"/>
        </w:rPr>
        <w:t>seits auch diesen Faktoren ausgesetzt sind.</w:t>
      </w:r>
    </w:p>
    <w:p w14:paraId="577F0B3B" w14:textId="3AAA1FB5" w:rsidR="005A05F4" w:rsidRPr="0050128D" w:rsidRDefault="005A05F4" w:rsidP="005A05F4">
      <w:pPr>
        <w:spacing w:line="240" w:lineRule="exact"/>
        <w:jc w:val="both"/>
        <w:rPr>
          <w:rFonts w:ascii="Bookman Old Style" w:hAnsi="Bookman Old Style"/>
          <w:b/>
          <w:bCs/>
        </w:rPr>
      </w:pPr>
      <w:r w:rsidRPr="0050128D">
        <w:rPr>
          <w:rFonts w:ascii="Bookman Old Style" w:hAnsi="Bookman Old Style"/>
        </w:rPr>
        <w:t xml:space="preserve">Eine Konkurrenz seitens invasiver Arten wie </w:t>
      </w:r>
      <w:proofErr w:type="gramStart"/>
      <w:r w:rsidRPr="0050128D">
        <w:rPr>
          <w:rFonts w:ascii="Bookman Old Style" w:hAnsi="Bookman Old Style"/>
        </w:rPr>
        <w:t>des Mink</w:t>
      </w:r>
      <w:proofErr w:type="gramEnd"/>
      <w:r w:rsidRPr="0050128D">
        <w:rPr>
          <w:rFonts w:ascii="Bookman Old Style" w:hAnsi="Bookman Old Style"/>
        </w:rPr>
        <w:t xml:space="preserve"> (</w:t>
      </w:r>
      <w:proofErr w:type="spellStart"/>
      <w:r w:rsidRPr="0050128D">
        <w:rPr>
          <w:rFonts w:ascii="Bookman Old Style" w:hAnsi="Bookman Old Style"/>
          <w:i/>
          <w:iCs/>
        </w:rPr>
        <w:t>Mustela</w:t>
      </w:r>
      <w:proofErr w:type="spellEnd"/>
      <w:r w:rsidRPr="0050128D">
        <w:rPr>
          <w:rFonts w:ascii="Bookman Old Style" w:hAnsi="Bookman Old Style"/>
          <w:i/>
          <w:iCs/>
        </w:rPr>
        <w:t xml:space="preserve"> </w:t>
      </w:r>
      <w:proofErr w:type="spellStart"/>
      <w:r w:rsidRPr="0050128D">
        <w:rPr>
          <w:rFonts w:ascii="Bookman Old Style" w:hAnsi="Bookman Old Style"/>
          <w:i/>
          <w:iCs/>
        </w:rPr>
        <w:t>vison</w:t>
      </w:r>
      <w:proofErr w:type="spellEnd"/>
      <w:r w:rsidRPr="0050128D">
        <w:rPr>
          <w:rFonts w:ascii="Bookman Old Style" w:hAnsi="Bookman Old Style"/>
        </w:rPr>
        <w:t>, auch amerikani</w:t>
      </w:r>
      <w:r w:rsidR="00E87639">
        <w:rPr>
          <w:rFonts w:ascii="Bookman Old Style" w:hAnsi="Bookman Old Style"/>
        </w:rPr>
        <w:softHyphen/>
      </w:r>
      <w:r w:rsidRPr="0050128D">
        <w:rPr>
          <w:rFonts w:ascii="Bookman Old Style" w:hAnsi="Bookman Old Style"/>
        </w:rPr>
        <w:t>scher Nerz genannt) ist zu vermuten, aller</w:t>
      </w:r>
      <w:r w:rsidR="00E87639">
        <w:rPr>
          <w:rFonts w:ascii="Bookman Old Style" w:hAnsi="Bookman Old Style"/>
        </w:rPr>
        <w:softHyphen/>
      </w:r>
      <w:r w:rsidRPr="0050128D">
        <w:rPr>
          <w:rFonts w:ascii="Bookman Old Style" w:hAnsi="Bookman Old Style"/>
        </w:rPr>
        <w:t>dings nicht ein</w:t>
      </w:r>
      <w:r>
        <w:rPr>
          <w:rFonts w:ascii="Bookman Old Style" w:hAnsi="Bookman Old Style"/>
        </w:rPr>
        <w:softHyphen/>
      </w:r>
      <w:r w:rsidRPr="0050128D">
        <w:rPr>
          <w:rFonts w:ascii="Bookman Old Style" w:hAnsi="Bookman Old Style"/>
        </w:rPr>
        <w:t>deutig erwiesen</w:t>
      </w:r>
    </w:p>
    <w:p w14:paraId="3FDEB930" w14:textId="2B4383D3" w:rsidR="005A05F4" w:rsidRPr="0050128D" w:rsidRDefault="005A05F4" w:rsidP="005A05F4">
      <w:pPr>
        <w:spacing w:line="240" w:lineRule="exact"/>
        <w:jc w:val="both"/>
        <w:rPr>
          <w:rFonts w:ascii="Bookman Old Style" w:hAnsi="Bookman Old Style"/>
        </w:rPr>
      </w:pPr>
      <w:r w:rsidRPr="0050128D">
        <w:rPr>
          <w:rFonts w:ascii="Bookman Old Style" w:hAnsi="Bookman Old Style"/>
        </w:rPr>
        <w:t>Die Gefährdung durch den Straßenverkehr kann wiederum eine Folge des Verlusts an Le</w:t>
      </w:r>
      <w:r>
        <w:rPr>
          <w:rFonts w:ascii="Bookman Old Style" w:hAnsi="Bookman Old Style"/>
        </w:rPr>
        <w:softHyphen/>
      </w:r>
      <w:r w:rsidRPr="0050128D">
        <w:rPr>
          <w:rFonts w:ascii="Bookman Old Style" w:hAnsi="Bookman Old Style"/>
        </w:rPr>
        <w:t>bensraum und der Abhängigkeit von Beu</w:t>
      </w:r>
      <w:r w:rsidR="00E87639">
        <w:rPr>
          <w:rFonts w:ascii="Bookman Old Style" w:hAnsi="Bookman Old Style"/>
        </w:rPr>
        <w:softHyphen/>
      </w:r>
      <w:r w:rsidRPr="0050128D">
        <w:rPr>
          <w:rFonts w:ascii="Bookman Old Style" w:hAnsi="Bookman Old Style"/>
        </w:rPr>
        <w:t>tetie</w:t>
      </w:r>
      <w:r>
        <w:rPr>
          <w:rFonts w:ascii="Bookman Old Style" w:hAnsi="Bookman Old Style"/>
        </w:rPr>
        <w:softHyphen/>
      </w:r>
      <w:r w:rsidRPr="0050128D">
        <w:rPr>
          <w:rFonts w:ascii="Bookman Old Style" w:hAnsi="Bookman Old Style"/>
        </w:rPr>
        <w:t>ren sein. Straßen, nicht nur Autobah</w:t>
      </w:r>
      <w:r w:rsidR="00E87639">
        <w:rPr>
          <w:rFonts w:ascii="Bookman Old Style" w:hAnsi="Bookman Old Style"/>
        </w:rPr>
        <w:softHyphen/>
      </w:r>
      <w:r w:rsidRPr="0050128D">
        <w:rPr>
          <w:rFonts w:ascii="Bookman Old Style" w:hAnsi="Bookman Old Style"/>
        </w:rPr>
        <w:t>nen, son</w:t>
      </w:r>
      <w:r>
        <w:rPr>
          <w:rFonts w:ascii="Bookman Old Style" w:hAnsi="Bookman Old Style"/>
        </w:rPr>
        <w:softHyphen/>
      </w:r>
      <w:r w:rsidRPr="0050128D">
        <w:rPr>
          <w:rFonts w:ascii="Bookman Old Style" w:hAnsi="Bookman Old Style"/>
        </w:rPr>
        <w:t>dern auch die schmaleren Land</w:t>
      </w:r>
      <w:r w:rsidR="00E87639">
        <w:rPr>
          <w:rFonts w:ascii="Bookman Old Style" w:hAnsi="Bookman Old Style"/>
        </w:rPr>
        <w:softHyphen/>
      </w:r>
      <w:r w:rsidRPr="0050128D">
        <w:rPr>
          <w:rFonts w:ascii="Bookman Old Style" w:hAnsi="Bookman Old Style"/>
        </w:rPr>
        <w:t>straßen engen das Verbreitungsgebiet von Il</w:t>
      </w:r>
      <w:r w:rsidR="00E87639">
        <w:rPr>
          <w:rFonts w:ascii="Bookman Old Style" w:hAnsi="Bookman Old Style"/>
        </w:rPr>
        <w:softHyphen/>
      </w:r>
      <w:r w:rsidRPr="0050128D">
        <w:rPr>
          <w:rFonts w:ascii="Bookman Old Style" w:hAnsi="Bookman Old Style"/>
        </w:rPr>
        <w:t>tissen und von Ka</w:t>
      </w:r>
      <w:r>
        <w:rPr>
          <w:rFonts w:ascii="Bookman Old Style" w:hAnsi="Bookman Old Style"/>
        </w:rPr>
        <w:softHyphen/>
      </w:r>
      <w:r w:rsidRPr="0050128D">
        <w:rPr>
          <w:rFonts w:ascii="Bookman Old Style" w:hAnsi="Bookman Old Style"/>
        </w:rPr>
        <w:t>ninchen ein, diese weichen auf die schmalen Zwischenstreifen und Straßenränder aus und die Iltisse folgen ihnen dorthin.</w:t>
      </w:r>
    </w:p>
    <w:p w14:paraId="5E734FB6" w14:textId="3193EC5F" w:rsidR="005A05F4" w:rsidRPr="0050128D" w:rsidRDefault="005A05F4" w:rsidP="005A05F4">
      <w:pPr>
        <w:spacing w:line="240" w:lineRule="exact"/>
        <w:jc w:val="both"/>
        <w:rPr>
          <w:rFonts w:ascii="Bookman Old Style" w:hAnsi="Bookman Old Style"/>
        </w:rPr>
      </w:pPr>
      <w:r w:rsidRPr="0050128D">
        <w:rPr>
          <w:rFonts w:ascii="Bookman Old Style" w:hAnsi="Bookman Old Style"/>
        </w:rPr>
        <w:t>Dreiviertel der Iltisse überleben das erste Le</w:t>
      </w:r>
      <w:r>
        <w:rPr>
          <w:rFonts w:ascii="Bookman Old Style" w:hAnsi="Bookman Old Style"/>
        </w:rPr>
        <w:softHyphen/>
      </w:r>
      <w:r w:rsidRPr="0050128D">
        <w:rPr>
          <w:rFonts w:ascii="Bookman Old Style" w:hAnsi="Bookman Old Style"/>
        </w:rPr>
        <w:t>bensjahr nicht. In den darauffolgenden Jah</w:t>
      </w:r>
      <w:r w:rsidR="00E87639">
        <w:rPr>
          <w:rFonts w:ascii="Bookman Old Style" w:hAnsi="Bookman Old Style"/>
        </w:rPr>
        <w:softHyphen/>
      </w:r>
      <w:r w:rsidRPr="0050128D">
        <w:rPr>
          <w:rFonts w:ascii="Bookman Old Style" w:hAnsi="Bookman Old Style"/>
        </w:rPr>
        <w:t>ren werden Iltisse durch infektiöse Atem</w:t>
      </w:r>
      <w:r w:rsidR="00E87639">
        <w:rPr>
          <w:rFonts w:ascii="Bookman Old Style" w:hAnsi="Bookman Old Style"/>
        </w:rPr>
        <w:softHyphen/>
      </w:r>
      <w:r w:rsidRPr="0050128D">
        <w:rPr>
          <w:rFonts w:ascii="Bookman Old Style" w:hAnsi="Bookman Old Style"/>
        </w:rPr>
        <w:t>wegser</w:t>
      </w:r>
      <w:r>
        <w:rPr>
          <w:rFonts w:ascii="Bookman Old Style" w:hAnsi="Bookman Old Style"/>
        </w:rPr>
        <w:softHyphen/>
      </w:r>
      <w:r w:rsidRPr="0050128D">
        <w:rPr>
          <w:rFonts w:ascii="Bookman Old Style" w:hAnsi="Bookman Old Style"/>
        </w:rPr>
        <w:t>krankungen und Eingeweidewürmer bedroht, was zu Abnahme von Nachkommen und über Jahre hinweg zum Verschwinden von Iltissen aus einer Region führen kann.</w:t>
      </w:r>
    </w:p>
    <w:p w14:paraId="08C5DAD4" w14:textId="76FC05E4" w:rsidR="005A05F4" w:rsidRPr="0050128D" w:rsidRDefault="005A05F4" w:rsidP="005A05F4">
      <w:pPr>
        <w:spacing w:line="240" w:lineRule="exact"/>
        <w:jc w:val="both"/>
        <w:rPr>
          <w:rFonts w:ascii="Bookman Old Style" w:hAnsi="Bookman Old Style"/>
        </w:rPr>
      </w:pPr>
      <w:r w:rsidRPr="0050128D">
        <w:rPr>
          <w:rFonts w:ascii="Bookman Old Style" w:hAnsi="Bookman Old Style"/>
        </w:rPr>
        <w:t>In Korrelation zum Straßenverkehrsaufkom</w:t>
      </w:r>
      <w:r>
        <w:rPr>
          <w:rFonts w:ascii="Bookman Old Style" w:hAnsi="Bookman Old Style"/>
        </w:rPr>
        <w:softHyphen/>
      </w:r>
      <w:r w:rsidRPr="0050128D">
        <w:rPr>
          <w:rFonts w:ascii="Bookman Old Style" w:hAnsi="Bookman Old Style"/>
        </w:rPr>
        <w:t>men wie auch zum Verhalten der Beutetiere las</w:t>
      </w:r>
      <w:r>
        <w:rPr>
          <w:rFonts w:ascii="Bookman Old Style" w:hAnsi="Bookman Old Style"/>
        </w:rPr>
        <w:softHyphen/>
      </w:r>
      <w:r w:rsidRPr="0050128D">
        <w:rPr>
          <w:rFonts w:ascii="Bookman Old Style" w:hAnsi="Bookman Old Style"/>
        </w:rPr>
        <w:t>sen sich auch jahreszeitliche Schwan</w:t>
      </w:r>
      <w:r w:rsidR="00E87639">
        <w:rPr>
          <w:rFonts w:ascii="Bookman Old Style" w:hAnsi="Bookman Old Style"/>
        </w:rPr>
        <w:softHyphen/>
      </w:r>
      <w:r w:rsidRPr="0050128D">
        <w:rPr>
          <w:rFonts w:ascii="Bookman Old Style" w:hAnsi="Bookman Old Style"/>
        </w:rPr>
        <w:t>kungen und Zyklen der Mortalität nachwei</w:t>
      </w:r>
      <w:r w:rsidR="00E87639">
        <w:rPr>
          <w:rFonts w:ascii="Bookman Old Style" w:hAnsi="Bookman Old Style"/>
        </w:rPr>
        <w:softHyphen/>
      </w:r>
      <w:r w:rsidRPr="0050128D">
        <w:rPr>
          <w:rFonts w:ascii="Bookman Old Style" w:hAnsi="Bookman Old Style"/>
        </w:rPr>
        <w:t>sen. Tiere, die diese kritischen Phasen über</w:t>
      </w:r>
      <w:r w:rsidR="00E87639">
        <w:rPr>
          <w:rFonts w:ascii="Bookman Old Style" w:hAnsi="Bookman Old Style"/>
        </w:rPr>
        <w:softHyphen/>
      </w:r>
      <w:r w:rsidRPr="0050128D">
        <w:rPr>
          <w:rFonts w:ascii="Bookman Old Style" w:hAnsi="Bookman Old Style"/>
        </w:rPr>
        <w:t>stehen, können bis zu sieben Jahren alt wer</w:t>
      </w:r>
      <w:r w:rsidR="00E87639">
        <w:rPr>
          <w:rFonts w:ascii="Bookman Old Style" w:hAnsi="Bookman Old Style"/>
        </w:rPr>
        <w:softHyphen/>
      </w:r>
      <w:r w:rsidRPr="0050128D">
        <w:rPr>
          <w:rFonts w:ascii="Bookman Old Style" w:hAnsi="Bookman Old Style"/>
        </w:rPr>
        <w:t>den. Tiere, die indi</w:t>
      </w:r>
      <w:r>
        <w:rPr>
          <w:rFonts w:ascii="Bookman Old Style" w:hAnsi="Bookman Old Style"/>
        </w:rPr>
        <w:softHyphen/>
      </w:r>
      <w:r w:rsidRPr="0050128D">
        <w:rPr>
          <w:rFonts w:ascii="Bookman Old Style" w:hAnsi="Bookman Old Style"/>
        </w:rPr>
        <w:t>viduell von Menschen be</w:t>
      </w:r>
      <w:r w:rsidR="00E87639">
        <w:rPr>
          <w:rFonts w:ascii="Bookman Old Style" w:hAnsi="Bookman Old Style"/>
        </w:rPr>
        <w:softHyphen/>
      </w:r>
      <w:r w:rsidRPr="0050128D">
        <w:rPr>
          <w:rFonts w:ascii="Bookman Old Style" w:hAnsi="Bookman Old Style"/>
        </w:rPr>
        <w:t>treut werden, erreichen zehn Jahre</w:t>
      </w:r>
      <w:r>
        <w:rPr>
          <w:rFonts w:ascii="Bookman Old Style" w:hAnsi="Bookman Old Style"/>
        </w:rPr>
        <w:t xml:space="preserve"> und mehr</w:t>
      </w:r>
      <w:r w:rsidRPr="0050128D">
        <w:rPr>
          <w:rFonts w:ascii="Bookman Old Style" w:hAnsi="Bookman Old Style"/>
        </w:rPr>
        <w:t>.</w:t>
      </w:r>
    </w:p>
    <w:p w14:paraId="66B96627" w14:textId="77777777" w:rsidR="008870A6" w:rsidRPr="0050128D" w:rsidRDefault="008870A6" w:rsidP="0050128D">
      <w:pPr>
        <w:spacing w:line="240" w:lineRule="exact"/>
        <w:jc w:val="both"/>
        <w:rPr>
          <w:rFonts w:ascii="Bookman Old Style" w:hAnsi="Bookman Old Style"/>
        </w:rPr>
      </w:pPr>
    </w:p>
    <w:p w14:paraId="5BAF610A" w14:textId="2DA9BA3E" w:rsidR="008870A6" w:rsidRPr="0050128D" w:rsidRDefault="00300088" w:rsidP="0050128D">
      <w:pPr>
        <w:spacing w:after="120" w:line="240" w:lineRule="exact"/>
        <w:jc w:val="both"/>
        <w:rPr>
          <w:rFonts w:ascii="Bookman Old Style" w:hAnsi="Bookman Old Style"/>
          <w:spacing w:val="20"/>
        </w:rPr>
      </w:pPr>
      <w:r w:rsidRPr="0050128D">
        <w:rPr>
          <w:rFonts w:ascii="Bookman Old Style" w:hAnsi="Bookman Old Style"/>
          <w:spacing w:val="20"/>
        </w:rPr>
        <w:t>Haltung, Lokomotion</w:t>
      </w:r>
    </w:p>
    <w:p w14:paraId="210B445A" w14:textId="77777777" w:rsidR="00AC4204" w:rsidRPr="0050128D" w:rsidRDefault="00AC4204" w:rsidP="00AC4204">
      <w:pPr>
        <w:spacing w:line="240" w:lineRule="exact"/>
        <w:jc w:val="both"/>
        <w:rPr>
          <w:rFonts w:ascii="Bookman Old Style" w:hAnsi="Bookman Old Style"/>
        </w:rPr>
      </w:pPr>
      <w:r w:rsidRPr="0050128D">
        <w:rPr>
          <w:rFonts w:ascii="Bookman Old Style" w:hAnsi="Bookman Old Style"/>
        </w:rPr>
        <w:t>Iltisse sind Bodentiere, die beim Laufen den Körper gerade strecken und den Kopf dicht über den Boden halten. Der Rücken ist über den Hin</w:t>
      </w:r>
      <w:r>
        <w:rPr>
          <w:rFonts w:ascii="Bookman Old Style" w:hAnsi="Bookman Old Style"/>
        </w:rPr>
        <w:softHyphen/>
      </w:r>
      <w:r w:rsidRPr="0050128D">
        <w:rPr>
          <w:rFonts w:ascii="Bookman Old Style" w:hAnsi="Bookman Old Style"/>
        </w:rPr>
        <w:t>terbeinen (am Rist) am höchsten. Der langsame Gang kann bei unveränderter Haltung in schnellen Lauf und in effiziente Sprünge über</w:t>
      </w:r>
      <w:r>
        <w:rPr>
          <w:rFonts w:ascii="Bookman Old Style" w:hAnsi="Bookman Old Style"/>
        </w:rPr>
        <w:softHyphen/>
      </w:r>
      <w:r w:rsidRPr="0050128D">
        <w:rPr>
          <w:rFonts w:ascii="Bookman Old Style" w:hAnsi="Bookman Old Style"/>
        </w:rPr>
        <w:t>gehen. Sie klettern kaum.</w:t>
      </w:r>
    </w:p>
    <w:p w14:paraId="4849FBA0" w14:textId="77777777" w:rsidR="00AC4204" w:rsidRPr="0050128D" w:rsidRDefault="00AC4204" w:rsidP="00AC4204">
      <w:pPr>
        <w:spacing w:line="240" w:lineRule="exact"/>
        <w:jc w:val="both"/>
        <w:rPr>
          <w:rFonts w:ascii="Bookman Old Style" w:hAnsi="Bookman Old Style"/>
        </w:rPr>
      </w:pPr>
      <w:r w:rsidRPr="0050128D">
        <w:rPr>
          <w:rFonts w:ascii="Bookman Old Style" w:hAnsi="Bookman Old Style"/>
        </w:rPr>
        <w:t>Gehen sie ins Wasser, geht der Gang in Schwimmen über und sie tauchen gut.</w:t>
      </w:r>
    </w:p>
    <w:p w14:paraId="3D62A744" w14:textId="77777777" w:rsidR="00300088" w:rsidRPr="0050128D" w:rsidRDefault="00300088" w:rsidP="0050128D">
      <w:pPr>
        <w:spacing w:line="240" w:lineRule="exact"/>
        <w:jc w:val="both"/>
        <w:rPr>
          <w:rFonts w:ascii="Bookman Old Style" w:hAnsi="Bookman Old Style"/>
        </w:rPr>
      </w:pPr>
    </w:p>
    <w:p w14:paraId="6C62E52F" w14:textId="77777777" w:rsidR="00E20DC7" w:rsidRPr="0050128D" w:rsidRDefault="00E20DC7" w:rsidP="0050128D">
      <w:pPr>
        <w:spacing w:after="120" w:line="240" w:lineRule="exact"/>
        <w:jc w:val="both"/>
        <w:rPr>
          <w:rFonts w:ascii="Bookman Old Style" w:hAnsi="Bookman Old Style"/>
          <w:spacing w:val="20"/>
        </w:rPr>
      </w:pPr>
      <w:r w:rsidRPr="0050128D">
        <w:rPr>
          <w:rFonts w:ascii="Bookman Old Style" w:hAnsi="Bookman Old Style"/>
          <w:spacing w:val="20"/>
        </w:rPr>
        <w:lastRenderedPageBreak/>
        <w:t>Aktivität</w:t>
      </w:r>
    </w:p>
    <w:p w14:paraId="35222BBF" w14:textId="4BD01DEC" w:rsidR="00A7715D" w:rsidRPr="0050128D" w:rsidRDefault="00A7715D" w:rsidP="00A7715D">
      <w:pPr>
        <w:spacing w:line="240" w:lineRule="exact"/>
        <w:jc w:val="both"/>
        <w:rPr>
          <w:rFonts w:ascii="Bookman Old Style" w:hAnsi="Bookman Old Style"/>
        </w:rPr>
      </w:pPr>
      <w:r w:rsidRPr="0050128D">
        <w:rPr>
          <w:rFonts w:ascii="Bookman Old Style" w:hAnsi="Bookman Old Style"/>
        </w:rPr>
        <w:t>Die Aktivität besteht darin, mit geradege</w:t>
      </w:r>
      <w:r w:rsidR="00D93248">
        <w:rPr>
          <w:rFonts w:ascii="Bookman Old Style" w:hAnsi="Bookman Old Style"/>
        </w:rPr>
        <w:softHyphen/>
      </w:r>
      <w:r w:rsidRPr="0050128D">
        <w:rPr>
          <w:rFonts w:ascii="Bookman Old Style" w:hAnsi="Bookman Old Style"/>
        </w:rPr>
        <w:t>streck</w:t>
      </w:r>
      <w:r>
        <w:rPr>
          <w:rFonts w:ascii="Bookman Old Style" w:hAnsi="Bookman Old Style"/>
        </w:rPr>
        <w:softHyphen/>
      </w:r>
      <w:r w:rsidRPr="0050128D">
        <w:rPr>
          <w:rFonts w:ascii="Bookman Old Style" w:hAnsi="Bookman Old Style"/>
        </w:rPr>
        <w:t>tem Leib und zu Boden gesenktem Kopf am Bo</w:t>
      </w:r>
      <w:r>
        <w:rPr>
          <w:rFonts w:ascii="Bookman Old Style" w:hAnsi="Bookman Old Style"/>
        </w:rPr>
        <w:softHyphen/>
      </w:r>
      <w:r w:rsidRPr="0050128D">
        <w:rPr>
          <w:rFonts w:ascii="Bookman Old Style" w:hAnsi="Bookman Old Style"/>
        </w:rPr>
        <w:t>den nach Nahrung oder zumin</w:t>
      </w:r>
      <w:r w:rsidR="00D93248">
        <w:rPr>
          <w:rFonts w:ascii="Bookman Old Style" w:hAnsi="Bookman Old Style"/>
        </w:rPr>
        <w:softHyphen/>
      </w:r>
      <w:r w:rsidRPr="0050128D">
        <w:rPr>
          <w:rFonts w:ascii="Bookman Old Style" w:hAnsi="Bookman Old Style"/>
        </w:rPr>
        <w:t>dest Geruchs</w:t>
      </w:r>
      <w:r>
        <w:rPr>
          <w:rFonts w:ascii="Bookman Old Style" w:hAnsi="Bookman Old Style"/>
        </w:rPr>
        <w:softHyphen/>
      </w:r>
      <w:r w:rsidRPr="0050128D">
        <w:rPr>
          <w:rFonts w:ascii="Bookman Old Style" w:hAnsi="Bookman Old Style"/>
        </w:rPr>
        <w:t>spuren von Nahrung zu su</w:t>
      </w:r>
      <w:r w:rsidR="00D93248">
        <w:rPr>
          <w:rFonts w:ascii="Bookman Old Style" w:hAnsi="Bookman Old Style"/>
        </w:rPr>
        <w:softHyphen/>
      </w:r>
      <w:r w:rsidRPr="0050128D">
        <w:rPr>
          <w:rFonts w:ascii="Bookman Old Style" w:hAnsi="Bookman Old Style"/>
        </w:rPr>
        <w:t>chen. Begegnen sie einem Iltis, so lassen sie knurrende Laute oder hohe Schreie hören. Zu Kämpfen kommt es au</w:t>
      </w:r>
      <w:r>
        <w:rPr>
          <w:rFonts w:ascii="Bookman Old Style" w:hAnsi="Bookman Old Style"/>
        </w:rPr>
        <w:softHyphen/>
      </w:r>
      <w:r w:rsidRPr="0050128D">
        <w:rPr>
          <w:rFonts w:ascii="Bookman Old Style" w:hAnsi="Bookman Old Style"/>
        </w:rPr>
        <w:t>ßerhalb der Paa</w:t>
      </w:r>
      <w:r w:rsidR="00D93248">
        <w:rPr>
          <w:rFonts w:ascii="Bookman Old Style" w:hAnsi="Bookman Old Style"/>
        </w:rPr>
        <w:softHyphen/>
      </w:r>
      <w:r w:rsidRPr="0050128D">
        <w:rPr>
          <w:rFonts w:ascii="Bookman Old Style" w:hAnsi="Bookman Old Style"/>
        </w:rPr>
        <w:t>rungszeit meistens nicht.</w:t>
      </w:r>
    </w:p>
    <w:p w14:paraId="7AF513BA" w14:textId="6A5B2F32" w:rsidR="00A7715D" w:rsidRPr="0050128D" w:rsidRDefault="00A7715D" w:rsidP="00A7715D">
      <w:pPr>
        <w:spacing w:line="240" w:lineRule="exact"/>
        <w:jc w:val="both"/>
        <w:rPr>
          <w:rFonts w:ascii="Bookman Old Style" w:hAnsi="Bookman Old Style"/>
        </w:rPr>
      </w:pPr>
      <w:r w:rsidRPr="0050128D">
        <w:rPr>
          <w:rFonts w:ascii="Bookman Old Style" w:hAnsi="Bookman Old Style"/>
        </w:rPr>
        <w:t>Es gibt zwar Beobachtungen, dass Iltisse aus</w:t>
      </w:r>
      <w:r>
        <w:rPr>
          <w:rFonts w:ascii="Bookman Old Style" w:hAnsi="Bookman Old Style"/>
        </w:rPr>
        <w:softHyphen/>
      </w:r>
      <w:r w:rsidRPr="0050128D">
        <w:rPr>
          <w:rFonts w:ascii="Bookman Old Style" w:hAnsi="Bookman Old Style"/>
        </w:rPr>
        <w:t>schließlich nachts unterwegs sind, ein allgemei</w:t>
      </w:r>
      <w:r>
        <w:rPr>
          <w:rFonts w:ascii="Bookman Old Style" w:hAnsi="Bookman Old Style"/>
        </w:rPr>
        <w:softHyphen/>
      </w:r>
      <w:r w:rsidRPr="0050128D">
        <w:rPr>
          <w:rFonts w:ascii="Bookman Old Style" w:hAnsi="Bookman Old Style"/>
        </w:rPr>
        <w:t>nes Muster lässt sich aber nicht so klar festma</w:t>
      </w:r>
      <w:r>
        <w:rPr>
          <w:rFonts w:ascii="Bookman Old Style" w:hAnsi="Bookman Old Style"/>
        </w:rPr>
        <w:softHyphen/>
      </w:r>
      <w:r w:rsidRPr="0050128D">
        <w:rPr>
          <w:rFonts w:ascii="Bookman Old Style" w:hAnsi="Bookman Old Style"/>
        </w:rPr>
        <w:t>chen. Ihre Hauptaktivität begin</w:t>
      </w:r>
      <w:r w:rsidR="00D93248">
        <w:rPr>
          <w:rFonts w:ascii="Bookman Old Style" w:hAnsi="Bookman Old Style"/>
        </w:rPr>
        <w:softHyphen/>
      </w:r>
      <w:r w:rsidRPr="0050128D">
        <w:rPr>
          <w:rFonts w:ascii="Bookman Old Style" w:hAnsi="Bookman Old Style"/>
        </w:rPr>
        <w:t>nen sie meist in der Abenddämmerung und beenden sie in der Morgendämmerung. Mehrmals aber legen sie spätestens nach 20 Minuten oder auch 2 Stun</w:t>
      </w:r>
      <w:r>
        <w:rPr>
          <w:rFonts w:ascii="Bookman Old Style" w:hAnsi="Bookman Old Style"/>
        </w:rPr>
        <w:softHyphen/>
      </w:r>
      <w:r w:rsidRPr="0050128D">
        <w:rPr>
          <w:rFonts w:ascii="Bookman Old Style" w:hAnsi="Bookman Old Style"/>
        </w:rPr>
        <w:t>den kürzere Ru</w:t>
      </w:r>
      <w:r w:rsidR="00D93248">
        <w:rPr>
          <w:rFonts w:ascii="Bookman Old Style" w:hAnsi="Bookman Old Style"/>
        </w:rPr>
        <w:softHyphen/>
      </w:r>
      <w:r w:rsidRPr="0050128D">
        <w:rPr>
          <w:rFonts w:ascii="Bookman Old Style" w:hAnsi="Bookman Old Style"/>
        </w:rPr>
        <w:t>hephasen ein. Dazu benutzen sie verschie</w:t>
      </w:r>
      <w:r w:rsidR="00D93248">
        <w:rPr>
          <w:rFonts w:ascii="Bookman Old Style" w:hAnsi="Bookman Old Style"/>
        </w:rPr>
        <w:softHyphen/>
      </w:r>
      <w:r w:rsidRPr="0050128D">
        <w:rPr>
          <w:rFonts w:ascii="Bookman Old Style" w:hAnsi="Bookman Old Style"/>
        </w:rPr>
        <w:t>dene Ruheorte, die an den nächtli</w:t>
      </w:r>
      <w:r>
        <w:rPr>
          <w:rFonts w:ascii="Bookman Old Style" w:hAnsi="Bookman Old Style"/>
        </w:rPr>
        <w:softHyphen/>
      </w:r>
      <w:r w:rsidRPr="0050128D">
        <w:rPr>
          <w:rFonts w:ascii="Bookman Old Style" w:hAnsi="Bookman Old Style"/>
        </w:rPr>
        <w:t>chen, 3 bis 4 km langen Laufstrecken jeweils ei</w:t>
      </w:r>
      <w:r>
        <w:rPr>
          <w:rFonts w:ascii="Bookman Old Style" w:hAnsi="Bookman Old Style"/>
        </w:rPr>
        <w:softHyphen/>
      </w:r>
      <w:r w:rsidRPr="0050128D">
        <w:rPr>
          <w:rFonts w:ascii="Bookman Old Style" w:hAnsi="Bookman Old Style"/>
        </w:rPr>
        <w:t>nen hal</w:t>
      </w:r>
      <w:r w:rsidR="00D93248">
        <w:rPr>
          <w:rFonts w:ascii="Bookman Old Style" w:hAnsi="Bookman Old Style"/>
        </w:rPr>
        <w:softHyphen/>
      </w:r>
      <w:r w:rsidRPr="0050128D">
        <w:rPr>
          <w:rFonts w:ascii="Bookman Old Style" w:hAnsi="Bookman Old Style"/>
        </w:rPr>
        <w:t>ben bis einen Kilometer auseinander lie</w:t>
      </w:r>
      <w:r>
        <w:rPr>
          <w:rFonts w:ascii="Bookman Old Style" w:hAnsi="Bookman Old Style"/>
        </w:rPr>
        <w:softHyphen/>
      </w:r>
      <w:r w:rsidRPr="0050128D">
        <w:rPr>
          <w:rFonts w:ascii="Bookman Old Style" w:hAnsi="Bookman Old Style"/>
        </w:rPr>
        <w:t>gen. Tagsüber schlafen sie viel und tief im Bau oder in einem der versteckten Ruheplätze. Sie sind aber zu einem Viertel des lichten Ta</w:t>
      </w:r>
      <w:r w:rsidR="00D93248">
        <w:rPr>
          <w:rFonts w:ascii="Bookman Old Style" w:hAnsi="Bookman Old Style"/>
        </w:rPr>
        <w:softHyphen/>
      </w:r>
      <w:r w:rsidRPr="0050128D">
        <w:rPr>
          <w:rFonts w:ascii="Bookman Old Style" w:hAnsi="Bookman Old Style"/>
        </w:rPr>
        <w:t>ges ebenfalls draußen anzutreffen.</w:t>
      </w:r>
    </w:p>
    <w:p w14:paraId="2702C281" w14:textId="59608655" w:rsidR="00A7715D" w:rsidRDefault="00A7715D" w:rsidP="004A6046">
      <w:pPr>
        <w:spacing w:after="120" w:line="240" w:lineRule="exact"/>
        <w:jc w:val="both"/>
        <w:rPr>
          <w:rFonts w:ascii="Bookman Old Style" w:hAnsi="Bookman Old Style"/>
        </w:rPr>
      </w:pPr>
      <w:r w:rsidRPr="0050128D">
        <w:rPr>
          <w:rFonts w:ascii="Bookman Old Style" w:hAnsi="Bookman Old Style"/>
        </w:rPr>
        <w:t>Die Strecken führen nicht fortlaufend in eine Richtung, sondern decken ein Gebiet von 1 bis 2,5 km² ab. Immer wieder treffen sie auf ihre ei</w:t>
      </w:r>
      <w:r>
        <w:rPr>
          <w:rFonts w:ascii="Bookman Old Style" w:hAnsi="Bookman Old Style"/>
        </w:rPr>
        <w:softHyphen/>
      </w:r>
      <w:r w:rsidRPr="0050128D">
        <w:rPr>
          <w:rFonts w:ascii="Bookman Old Style" w:hAnsi="Bookman Old Style"/>
        </w:rPr>
        <w:t xml:space="preserve">gene Spur, </w:t>
      </w:r>
      <w:r>
        <w:rPr>
          <w:rFonts w:ascii="Bookman Old Style" w:hAnsi="Bookman Old Style"/>
        </w:rPr>
        <w:t>welche</w:t>
      </w:r>
      <w:r w:rsidRPr="0050128D">
        <w:rPr>
          <w:rFonts w:ascii="Bookman Old Style" w:hAnsi="Bookman Old Style"/>
        </w:rPr>
        <w:t xml:space="preserve"> sie geruchlich er</w:t>
      </w:r>
      <w:r w:rsidR="00D93248">
        <w:rPr>
          <w:rFonts w:ascii="Bookman Old Style" w:hAnsi="Bookman Old Style"/>
        </w:rPr>
        <w:softHyphen/>
      </w:r>
      <w:r w:rsidRPr="0050128D">
        <w:rPr>
          <w:rFonts w:ascii="Bookman Old Style" w:hAnsi="Bookman Old Style"/>
        </w:rPr>
        <w:t>kennen, und überqueren sie oder folgen ihr abermals für mehrere hundert Meter. Ein sieben Wochen lang beobachtetes Tier ver</w:t>
      </w:r>
      <w:r w:rsidR="00D93248">
        <w:rPr>
          <w:rFonts w:ascii="Bookman Old Style" w:hAnsi="Bookman Old Style"/>
        </w:rPr>
        <w:softHyphen/>
      </w:r>
      <w:r w:rsidRPr="0050128D">
        <w:rPr>
          <w:rFonts w:ascii="Bookman Old Style" w:hAnsi="Bookman Old Style"/>
        </w:rPr>
        <w:t>brachte allerdings 34 Tage in einem Streifge</w:t>
      </w:r>
      <w:r w:rsidR="00D93248">
        <w:rPr>
          <w:rFonts w:ascii="Bookman Old Style" w:hAnsi="Bookman Old Style"/>
        </w:rPr>
        <w:softHyphen/>
      </w:r>
      <w:r w:rsidRPr="0050128D">
        <w:rPr>
          <w:rFonts w:ascii="Bookman Old Style" w:hAnsi="Bookman Old Style"/>
        </w:rPr>
        <w:t>biet von 0,0025 km</w:t>
      </w:r>
      <w:proofErr w:type="gramStart"/>
      <w:r w:rsidRPr="0050128D">
        <w:rPr>
          <w:rFonts w:ascii="Bookman Old Style" w:hAnsi="Bookman Old Style"/>
        </w:rPr>
        <w:t>²</w:t>
      </w:r>
      <w:proofErr w:type="gramEnd"/>
      <w:r w:rsidRPr="0050128D">
        <w:rPr>
          <w:rFonts w:ascii="Bookman Old Style" w:hAnsi="Bookman Old Style"/>
        </w:rPr>
        <w:t xml:space="preserve"> und zwar nahe bei ei</w:t>
      </w:r>
      <w:r w:rsidR="00D93248">
        <w:rPr>
          <w:rFonts w:ascii="Bookman Old Style" w:hAnsi="Bookman Old Style"/>
        </w:rPr>
        <w:softHyphen/>
      </w:r>
      <w:r w:rsidRPr="0050128D">
        <w:rPr>
          <w:rFonts w:ascii="Bookman Old Style" w:hAnsi="Bookman Old Style"/>
        </w:rPr>
        <w:t>nem Haus mit einer großen Rat</w:t>
      </w:r>
      <w:r>
        <w:rPr>
          <w:rFonts w:ascii="Bookman Old Style" w:hAnsi="Bookman Old Style"/>
        </w:rPr>
        <w:softHyphen/>
      </w:r>
      <w:r w:rsidRPr="0050128D">
        <w:rPr>
          <w:rFonts w:ascii="Bookman Old Style" w:hAnsi="Bookman Old Style"/>
        </w:rPr>
        <w:t>tenpopula</w:t>
      </w:r>
      <w:r w:rsidR="00D93248">
        <w:rPr>
          <w:rFonts w:ascii="Bookman Old Style" w:hAnsi="Bookman Old Style"/>
        </w:rPr>
        <w:softHyphen/>
      </w:r>
      <w:r w:rsidRPr="0050128D">
        <w:rPr>
          <w:rFonts w:ascii="Bookman Old Style" w:hAnsi="Bookman Old Style"/>
        </w:rPr>
        <w:t>tion. Nicht immer kehren Iltisse am Ende des nächtlichen Umherstreifens an ihren Ausgangspunkt zurück.</w:t>
      </w:r>
    </w:p>
    <w:p w14:paraId="21D4F84F" w14:textId="01830C36" w:rsidR="00A7715D" w:rsidRPr="0050128D" w:rsidRDefault="00A7715D" w:rsidP="00A7715D">
      <w:pPr>
        <w:spacing w:line="240" w:lineRule="exact"/>
        <w:jc w:val="both"/>
        <w:rPr>
          <w:rFonts w:ascii="Bookman Old Style" w:hAnsi="Bookman Old Style"/>
        </w:rPr>
      </w:pPr>
      <w:r w:rsidRPr="0050128D">
        <w:rPr>
          <w:rFonts w:ascii="Bookman Old Style" w:hAnsi="Bookman Old Style"/>
        </w:rPr>
        <w:t>Iltisse orientieren sich überwiegend geruch</w:t>
      </w:r>
      <w:r w:rsidR="00D93248">
        <w:rPr>
          <w:rFonts w:ascii="Bookman Old Style" w:hAnsi="Bookman Old Style"/>
        </w:rPr>
        <w:softHyphen/>
      </w:r>
      <w:r w:rsidRPr="0050128D">
        <w:rPr>
          <w:rFonts w:ascii="Bookman Old Style" w:hAnsi="Bookman Old Style"/>
        </w:rPr>
        <w:t>lich an der eigenen Fährte</w:t>
      </w:r>
      <w:r>
        <w:rPr>
          <w:rFonts w:ascii="Bookman Old Style" w:hAnsi="Bookman Old Style"/>
        </w:rPr>
        <w:t>, an</w:t>
      </w:r>
      <w:r w:rsidRPr="0050128D">
        <w:rPr>
          <w:rFonts w:ascii="Bookman Old Style" w:hAnsi="Bookman Old Style"/>
        </w:rPr>
        <w:t xml:space="preserve"> der eines Beu</w:t>
      </w:r>
      <w:r w:rsidR="00D93248">
        <w:rPr>
          <w:rFonts w:ascii="Bookman Old Style" w:hAnsi="Bookman Old Style"/>
        </w:rPr>
        <w:softHyphen/>
      </w:r>
      <w:r w:rsidRPr="0050128D">
        <w:rPr>
          <w:rFonts w:ascii="Bookman Old Style" w:hAnsi="Bookman Old Style"/>
        </w:rPr>
        <w:t>tetiers oder unmittelbar an Geruchsspuren der Nah</w:t>
      </w:r>
      <w:r>
        <w:rPr>
          <w:rFonts w:ascii="Bookman Old Style" w:hAnsi="Bookman Old Style"/>
        </w:rPr>
        <w:softHyphen/>
      </w:r>
      <w:r w:rsidRPr="0050128D">
        <w:rPr>
          <w:rFonts w:ascii="Bookman Old Style" w:hAnsi="Bookman Old Style"/>
        </w:rPr>
        <w:t xml:space="preserve">rung. Wichtig </w:t>
      </w:r>
      <w:r>
        <w:rPr>
          <w:rFonts w:ascii="Bookman Old Style" w:hAnsi="Bookman Old Style"/>
        </w:rPr>
        <w:t>für die nächtliche Ak</w:t>
      </w:r>
      <w:r w:rsidR="00D93248">
        <w:rPr>
          <w:rFonts w:ascii="Bookman Old Style" w:hAnsi="Bookman Old Style"/>
        </w:rPr>
        <w:softHyphen/>
      </w:r>
      <w:r>
        <w:rPr>
          <w:rFonts w:ascii="Bookman Old Style" w:hAnsi="Bookman Old Style"/>
        </w:rPr>
        <w:t xml:space="preserve">tivität </w:t>
      </w:r>
      <w:r w:rsidRPr="0050128D">
        <w:rPr>
          <w:rFonts w:ascii="Bookman Old Style" w:hAnsi="Bookman Old Style"/>
        </w:rPr>
        <w:t>ist auch das Gehör, welches sofort auf unvermu</w:t>
      </w:r>
      <w:r>
        <w:rPr>
          <w:rFonts w:ascii="Bookman Old Style" w:hAnsi="Bookman Old Style"/>
        </w:rPr>
        <w:softHyphen/>
      </w:r>
      <w:r w:rsidRPr="0050128D">
        <w:rPr>
          <w:rFonts w:ascii="Bookman Old Style" w:hAnsi="Bookman Old Style"/>
        </w:rPr>
        <w:t>tete bedrohliche oder auch verlo</w:t>
      </w:r>
      <w:r w:rsidR="00D93248">
        <w:rPr>
          <w:rFonts w:ascii="Bookman Old Style" w:hAnsi="Bookman Old Style"/>
        </w:rPr>
        <w:softHyphen/>
      </w:r>
      <w:r w:rsidRPr="0050128D">
        <w:rPr>
          <w:rFonts w:ascii="Bookman Old Style" w:hAnsi="Bookman Old Style"/>
        </w:rPr>
        <w:t>ckende Geräu</w:t>
      </w:r>
      <w:r>
        <w:rPr>
          <w:rFonts w:ascii="Bookman Old Style" w:hAnsi="Bookman Old Style"/>
        </w:rPr>
        <w:softHyphen/>
      </w:r>
      <w:r w:rsidRPr="0050128D">
        <w:rPr>
          <w:rFonts w:ascii="Bookman Old Style" w:hAnsi="Bookman Old Style"/>
        </w:rPr>
        <w:t>sche aufmerksam wird und eine schnelle und präzise gerichtete Reak</w:t>
      </w:r>
      <w:r w:rsidR="00D93248">
        <w:rPr>
          <w:rFonts w:ascii="Bookman Old Style" w:hAnsi="Bookman Old Style"/>
        </w:rPr>
        <w:softHyphen/>
      </w:r>
      <w:r w:rsidRPr="0050128D">
        <w:rPr>
          <w:rFonts w:ascii="Bookman Old Style" w:hAnsi="Bookman Old Style"/>
        </w:rPr>
        <w:t>tion auslöst. Das Fre</w:t>
      </w:r>
      <w:r>
        <w:rPr>
          <w:rFonts w:ascii="Bookman Old Style" w:hAnsi="Bookman Old Style"/>
        </w:rPr>
        <w:softHyphen/>
      </w:r>
      <w:r w:rsidRPr="0050128D">
        <w:rPr>
          <w:rFonts w:ascii="Bookman Old Style" w:hAnsi="Bookman Old Style"/>
        </w:rPr>
        <w:t>quenzspektrum ihres Hörbe</w:t>
      </w:r>
      <w:r>
        <w:rPr>
          <w:rFonts w:ascii="Bookman Old Style" w:hAnsi="Bookman Old Style"/>
        </w:rPr>
        <w:softHyphen/>
      </w:r>
      <w:r w:rsidRPr="0050128D">
        <w:rPr>
          <w:rFonts w:ascii="Bookman Old Style" w:hAnsi="Bookman Old Style"/>
        </w:rPr>
        <w:t>reichs ähnelt dem von Menschen.</w:t>
      </w:r>
    </w:p>
    <w:p w14:paraId="0246C5B2" w14:textId="4AD5CF08" w:rsidR="00A7715D" w:rsidRPr="0050128D" w:rsidRDefault="00A7715D" w:rsidP="00A7715D">
      <w:pPr>
        <w:spacing w:line="240" w:lineRule="exact"/>
        <w:jc w:val="both"/>
        <w:rPr>
          <w:rFonts w:ascii="Bookman Old Style" w:hAnsi="Bookman Old Style"/>
        </w:rPr>
      </w:pPr>
      <w:r w:rsidRPr="0050128D">
        <w:rPr>
          <w:rFonts w:ascii="Bookman Old Style" w:hAnsi="Bookman Old Style"/>
        </w:rPr>
        <w:t>Ihr Sehvermögen ist ebenfalls gut und haupt</w:t>
      </w:r>
      <w:r>
        <w:rPr>
          <w:rFonts w:ascii="Bookman Old Style" w:hAnsi="Bookman Old Style"/>
        </w:rPr>
        <w:softHyphen/>
      </w:r>
      <w:r w:rsidRPr="0050128D">
        <w:rPr>
          <w:rFonts w:ascii="Bookman Old Style" w:hAnsi="Bookman Old Style"/>
        </w:rPr>
        <w:t>sächlich auf nächtliche Verhältnisse ausgerich</w:t>
      </w:r>
      <w:r>
        <w:rPr>
          <w:rFonts w:ascii="Bookman Old Style" w:hAnsi="Bookman Old Style"/>
        </w:rPr>
        <w:softHyphen/>
      </w:r>
      <w:r w:rsidRPr="0050128D">
        <w:rPr>
          <w:rFonts w:ascii="Bookman Old Style" w:hAnsi="Bookman Old Style"/>
        </w:rPr>
        <w:t>tet. Ihre Sehzellen reagieren zwar auf Reize des Rot-, Blau- und des Grünspek</w:t>
      </w:r>
      <w:r w:rsidR="00D93248">
        <w:rPr>
          <w:rFonts w:ascii="Bookman Old Style" w:hAnsi="Bookman Old Style"/>
        </w:rPr>
        <w:softHyphen/>
      </w:r>
      <w:r w:rsidRPr="0050128D">
        <w:rPr>
          <w:rFonts w:ascii="Bookman Old Style" w:hAnsi="Bookman Old Style"/>
        </w:rPr>
        <w:t>trums, informie</w:t>
      </w:r>
      <w:r>
        <w:rPr>
          <w:rFonts w:ascii="Bookman Old Style" w:hAnsi="Bookman Old Style"/>
        </w:rPr>
        <w:softHyphen/>
      </w:r>
      <w:r w:rsidRPr="0050128D">
        <w:rPr>
          <w:rFonts w:ascii="Bookman Old Style" w:hAnsi="Bookman Old Style"/>
        </w:rPr>
        <w:t>ren vorwiegend aber über Helligkeitsunter</w:t>
      </w:r>
      <w:r>
        <w:rPr>
          <w:rFonts w:ascii="Bookman Old Style" w:hAnsi="Bookman Old Style"/>
        </w:rPr>
        <w:softHyphen/>
      </w:r>
      <w:r w:rsidRPr="0050128D">
        <w:rPr>
          <w:rFonts w:ascii="Bookman Old Style" w:hAnsi="Bookman Old Style"/>
        </w:rPr>
        <w:t>schiede und Bewegungen.</w:t>
      </w:r>
    </w:p>
    <w:p w14:paraId="701AECB7" w14:textId="20B5FC4E" w:rsidR="00A7715D" w:rsidRPr="0050128D" w:rsidRDefault="00A7715D" w:rsidP="00A7715D">
      <w:pPr>
        <w:spacing w:line="240" w:lineRule="exact"/>
        <w:jc w:val="both"/>
        <w:rPr>
          <w:rFonts w:ascii="Bookman Old Style" w:hAnsi="Bookman Old Style"/>
        </w:rPr>
      </w:pPr>
      <w:proofErr w:type="gramStart"/>
      <w:r w:rsidRPr="0050128D">
        <w:rPr>
          <w:rFonts w:ascii="Bookman Old Style" w:hAnsi="Bookman Old Style"/>
        </w:rPr>
        <w:t>Laute</w:t>
      </w:r>
      <w:r>
        <w:rPr>
          <w:rFonts w:ascii="Bookman Old Style" w:hAnsi="Bookman Old Style"/>
        </w:rPr>
        <w:t>, so genanntes Muckern</w:t>
      </w:r>
      <w:proofErr w:type="gramEnd"/>
      <w:r>
        <w:rPr>
          <w:rFonts w:ascii="Bookman Old Style" w:hAnsi="Bookman Old Style"/>
        </w:rPr>
        <w:t xml:space="preserve"> oder Keckern, </w:t>
      </w:r>
      <w:r w:rsidRPr="0050128D">
        <w:rPr>
          <w:rFonts w:ascii="Bookman Old Style" w:hAnsi="Bookman Old Style"/>
        </w:rPr>
        <w:t>sind meist bei Aufregung oder Kontakt</w:t>
      </w:r>
      <w:r w:rsidR="00D93248">
        <w:rPr>
          <w:rFonts w:ascii="Bookman Old Style" w:hAnsi="Bookman Old Style"/>
        </w:rPr>
        <w:softHyphen/>
      </w:r>
      <w:r w:rsidRPr="0050128D">
        <w:rPr>
          <w:rFonts w:ascii="Bookman Old Style" w:hAnsi="Bookman Old Style"/>
        </w:rPr>
        <w:t>nahme der Iltisse zu hören. Fühlen sie sich bedroht der angegriffen, schreien sie.</w:t>
      </w:r>
    </w:p>
    <w:p w14:paraId="53F82B62" w14:textId="2CF7B9C0" w:rsidR="00A7715D" w:rsidRPr="0050128D" w:rsidRDefault="00A7715D" w:rsidP="00A7715D">
      <w:pPr>
        <w:spacing w:line="240" w:lineRule="exact"/>
        <w:jc w:val="both"/>
        <w:rPr>
          <w:rFonts w:ascii="Bookman Old Style" w:hAnsi="Bookman Old Style"/>
        </w:rPr>
      </w:pPr>
      <w:r w:rsidRPr="0050128D">
        <w:rPr>
          <w:rFonts w:ascii="Bookman Old Style" w:hAnsi="Bookman Old Style"/>
        </w:rPr>
        <w:t>Sie haben aber auch eine weitere Waffe zur Ab</w:t>
      </w:r>
      <w:r>
        <w:rPr>
          <w:rFonts w:ascii="Bookman Old Style" w:hAnsi="Bookman Old Style"/>
        </w:rPr>
        <w:softHyphen/>
      </w:r>
      <w:r w:rsidRPr="0050128D">
        <w:rPr>
          <w:rFonts w:ascii="Bookman Old Style" w:hAnsi="Bookman Old Style"/>
        </w:rPr>
        <w:t>wehr einzusetzen: Aus ihren Analdrüsen, wel</w:t>
      </w:r>
      <w:r>
        <w:rPr>
          <w:rFonts w:ascii="Bookman Old Style" w:hAnsi="Bookman Old Style"/>
        </w:rPr>
        <w:softHyphen/>
      </w:r>
      <w:r w:rsidRPr="0050128D">
        <w:rPr>
          <w:rFonts w:ascii="Bookman Old Style" w:hAnsi="Bookman Old Style"/>
        </w:rPr>
        <w:t>che unterhalb des Schwanzansatzes lie</w:t>
      </w:r>
      <w:r w:rsidR="00D93248">
        <w:rPr>
          <w:rFonts w:ascii="Bookman Old Style" w:hAnsi="Bookman Old Style"/>
        </w:rPr>
        <w:softHyphen/>
      </w:r>
      <w:r w:rsidRPr="0050128D">
        <w:rPr>
          <w:rFonts w:ascii="Bookman Old Style" w:hAnsi="Bookman Old Style"/>
        </w:rPr>
        <w:t>gen, spritzen sie ein übelriechendes Sekret aus. Mit diesem Sekret kennzeichnen sie auch die von ihnen gezogenen Grenzen ihres Streif- und Auf</w:t>
      </w:r>
      <w:r>
        <w:rPr>
          <w:rFonts w:ascii="Bookman Old Style" w:hAnsi="Bookman Old Style"/>
        </w:rPr>
        <w:softHyphen/>
      </w:r>
      <w:r w:rsidRPr="0050128D">
        <w:rPr>
          <w:rFonts w:ascii="Bookman Old Style" w:hAnsi="Bookman Old Style"/>
        </w:rPr>
        <w:t>enthaltsgebietes und schre</w:t>
      </w:r>
      <w:r w:rsidR="00D93248">
        <w:rPr>
          <w:rFonts w:ascii="Bookman Old Style" w:hAnsi="Bookman Old Style"/>
        </w:rPr>
        <w:softHyphen/>
      </w:r>
      <w:r w:rsidRPr="0050128D">
        <w:rPr>
          <w:rFonts w:ascii="Bookman Old Style" w:hAnsi="Bookman Old Style"/>
        </w:rPr>
        <w:t xml:space="preserve">cken damit eventuell zu </w:t>
      </w:r>
      <w:proofErr w:type="gramStart"/>
      <w:r w:rsidRPr="0050128D">
        <w:rPr>
          <w:rFonts w:ascii="Bookman Old Style" w:hAnsi="Bookman Old Style"/>
        </w:rPr>
        <w:t>nahe kommende</w:t>
      </w:r>
      <w:proofErr w:type="gramEnd"/>
      <w:r w:rsidRPr="0050128D">
        <w:rPr>
          <w:rFonts w:ascii="Bookman Old Style" w:hAnsi="Bookman Old Style"/>
        </w:rPr>
        <w:t xml:space="preserve"> Artgenossen oder vielleicht auch Feinde ab.</w:t>
      </w:r>
    </w:p>
    <w:p w14:paraId="5E29A2AE" w14:textId="77777777" w:rsidR="0028520E" w:rsidRPr="0050128D" w:rsidRDefault="0028520E" w:rsidP="0050128D">
      <w:pPr>
        <w:spacing w:line="240" w:lineRule="exact"/>
        <w:jc w:val="both"/>
        <w:rPr>
          <w:rFonts w:ascii="Bookman Old Style" w:hAnsi="Bookman Old Style"/>
          <w:lang w:val="en-US"/>
        </w:rPr>
      </w:pPr>
    </w:p>
    <w:p w14:paraId="176553B2" w14:textId="0384610D" w:rsidR="00640DD5" w:rsidRPr="0050128D" w:rsidRDefault="0028520E" w:rsidP="0050128D">
      <w:pPr>
        <w:spacing w:after="120" w:line="240" w:lineRule="exact"/>
        <w:jc w:val="both"/>
        <w:rPr>
          <w:rFonts w:ascii="Bookman Old Style" w:hAnsi="Bookman Old Style"/>
          <w:spacing w:val="20"/>
        </w:rPr>
      </w:pPr>
      <w:r w:rsidRPr="0050128D">
        <w:rPr>
          <w:rFonts w:ascii="Bookman Old Style" w:hAnsi="Bookman Old Style"/>
          <w:spacing w:val="20"/>
        </w:rPr>
        <w:t>Nahrung</w:t>
      </w:r>
    </w:p>
    <w:p w14:paraId="2F219D18" w14:textId="39A2A27D" w:rsidR="00A80E2A" w:rsidRPr="004850A4" w:rsidRDefault="00A80E2A" w:rsidP="00A80E2A">
      <w:pPr>
        <w:pStyle w:val="Listenabsatz"/>
        <w:numPr>
          <w:ilvl w:val="0"/>
          <w:numId w:val="4"/>
        </w:numPr>
        <w:spacing w:after="240" w:line="240" w:lineRule="exact"/>
        <w:jc w:val="both"/>
        <w:rPr>
          <w:rFonts w:ascii="Bookman Old Style" w:hAnsi="Bookman Old Style"/>
          <w:lang w:val="en-US"/>
        </w:rPr>
      </w:pPr>
      <w:r w:rsidRPr="0050128D">
        <w:rPr>
          <w:rFonts w:ascii="Bookman Old Style" w:hAnsi="Bookman Old Style"/>
        </w:rPr>
        <w:t>Kaninchen, Feldhasen und Schnee</w:t>
      </w:r>
      <w:r w:rsidR="00860929">
        <w:rPr>
          <w:rFonts w:ascii="Bookman Old Style" w:hAnsi="Bookman Old Style"/>
        </w:rPr>
        <w:softHyphen/>
      </w:r>
      <w:r w:rsidRPr="0050128D">
        <w:rPr>
          <w:rFonts w:ascii="Bookman Old Style" w:hAnsi="Bookman Old Style"/>
        </w:rPr>
        <w:t>ha</w:t>
      </w:r>
      <w:r>
        <w:rPr>
          <w:rFonts w:ascii="Bookman Old Style" w:hAnsi="Bookman Old Style"/>
        </w:rPr>
        <w:softHyphen/>
      </w:r>
      <w:r w:rsidRPr="0050128D">
        <w:rPr>
          <w:rFonts w:ascii="Bookman Old Style" w:hAnsi="Bookman Old Style"/>
        </w:rPr>
        <w:t>sen, Haus- und Wanderratten, Haus</w:t>
      </w:r>
      <w:r>
        <w:rPr>
          <w:rFonts w:ascii="Bookman Old Style" w:hAnsi="Bookman Old Style"/>
        </w:rPr>
        <w:softHyphen/>
      </w:r>
      <w:r w:rsidRPr="0050128D">
        <w:rPr>
          <w:rFonts w:ascii="Bookman Old Style" w:hAnsi="Bookman Old Style"/>
        </w:rPr>
        <w:t>mäuse, Waldmäuse, Gelbhals</w:t>
      </w:r>
      <w:r w:rsidR="00860929">
        <w:rPr>
          <w:rFonts w:ascii="Bookman Old Style" w:hAnsi="Bookman Old Style"/>
        </w:rPr>
        <w:softHyphen/>
      </w:r>
      <w:r w:rsidRPr="0050128D">
        <w:rPr>
          <w:rFonts w:ascii="Bookman Old Style" w:hAnsi="Bookman Old Style"/>
        </w:rPr>
        <w:t>mäuse, Brandmäuse, Bisamratten, Feldmäuse Rötelmäuse, Schermäuse, Erdmäuse, Kurzohrmäuse und an</w:t>
      </w:r>
      <w:r w:rsidR="00860929">
        <w:rPr>
          <w:rFonts w:ascii="Bookman Old Style" w:hAnsi="Bookman Old Style"/>
        </w:rPr>
        <w:softHyphen/>
      </w:r>
      <w:r w:rsidRPr="0050128D">
        <w:rPr>
          <w:rFonts w:ascii="Bookman Old Style" w:hAnsi="Bookman Old Style"/>
        </w:rPr>
        <w:t>dere Wühlmäuse, Hamster, Eich</w:t>
      </w:r>
      <w:r w:rsidR="00860929">
        <w:rPr>
          <w:rFonts w:ascii="Bookman Old Style" w:hAnsi="Bookman Old Style"/>
        </w:rPr>
        <w:softHyphen/>
      </w:r>
      <w:r w:rsidRPr="0050128D">
        <w:rPr>
          <w:rFonts w:ascii="Bookman Old Style" w:hAnsi="Bookman Old Style"/>
        </w:rPr>
        <w:t>hörnchen, Ziesel, Sieben</w:t>
      </w:r>
      <w:r>
        <w:rPr>
          <w:rFonts w:ascii="Bookman Old Style" w:hAnsi="Bookman Old Style"/>
        </w:rPr>
        <w:softHyphen/>
      </w:r>
      <w:r w:rsidRPr="0050128D">
        <w:rPr>
          <w:rFonts w:ascii="Bookman Old Style" w:hAnsi="Bookman Old Style"/>
        </w:rPr>
        <w:t>schläfer, Ha</w:t>
      </w:r>
      <w:r w:rsidR="00860929">
        <w:rPr>
          <w:rFonts w:ascii="Bookman Old Style" w:hAnsi="Bookman Old Style"/>
        </w:rPr>
        <w:softHyphen/>
      </w:r>
      <w:r w:rsidRPr="0050128D">
        <w:rPr>
          <w:rFonts w:ascii="Bookman Old Style" w:hAnsi="Bookman Old Style"/>
        </w:rPr>
        <w:t>selmäuse, Birkenmäuse, Wasser</w:t>
      </w:r>
      <w:r w:rsidR="00860929">
        <w:rPr>
          <w:rFonts w:ascii="Bookman Old Style" w:hAnsi="Bookman Old Style"/>
        </w:rPr>
        <w:softHyphen/>
      </w:r>
      <w:r w:rsidRPr="0050128D">
        <w:rPr>
          <w:rFonts w:ascii="Bookman Old Style" w:hAnsi="Bookman Old Style"/>
        </w:rPr>
        <w:t>spitzmäuse, Hausspitzmäuse, Zwerg</w:t>
      </w:r>
      <w:r w:rsidR="004A6046">
        <w:rPr>
          <w:rFonts w:ascii="Bookman Old Style" w:hAnsi="Bookman Old Style"/>
        </w:rPr>
        <w:t>-</w:t>
      </w:r>
      <w:r w:rsidRPr="0050128D">
        <w:rPr>
          <w:rFonts w:ascii="Bookman Old Style" w:hAnsi="Bookman Old Style"/>
        </w:rPr>
        <w:t>spitzmäuse, Feldspitzmäuse</w:t>
      </w:r>
      <w:r>
        <w:rPr>
          <w:rFonts w:ascii="Bookman Old Style" w:hAnsi="Bookman Old Style"/>
        </w:rPr>
        <w:t xml:space="preserve">, </w:t>
      </w:r>
      <w:r w:rsidRPr="0050128D">
        <w:rPr>
          <w:rFonts w:ascii="Bookman Old Style" w:hAnsi="Bookman Old Style"/>
        </w:rPr>
        <w:t>Igel</w:t>
      </w:r>
    </w:p>
    <w:p w14:paraId="37946335" w14:textId="77777777" w:rsidR="00A80E2A" w:rsidRPr="004850A4" w:rsidRDefault="00A80E2A" w:rsidP="00A80E2A">
      <w:pPr>
        <w:pStyle w:val="Listenabsatz"/>
        <w:spacing w:line="240" w:lineRule="exact"/>
        <w:jc w:val="both"/>
        <w:rPr>
          <w:rFonts w:ascii="Bookman Old Style" w:hAnsi="Bookman Old Style"/>
          <w:lang w:val="en-US"/>
        </w:rPr>
      </w:pPr>
    </w:p>
    <w:p w14:paraId="52AEB8A7" w14:textId="77777777"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Als Aas: Hunde, Katzen, Wildkatzen, Marder, Dachse, Hermeline, Iltisse, Mar</w:t>
      </w:r>
      <w:r>
        <w:rPr>
          <w:rFonts w:ascii="Bookman Old Style" w:hAnsi="Bookman Old Style"/>
        </w:rPr>
        <w:softHyphen/>
      </w:r>
      <w:r w:rsidRPr="0050128D">
        <w:rPr>
          <w:rFonts w:ascii="Bookman Old Style" w:hAnsi="Bookman Old Style"/>
        </w:rPr>
        <w:t xml:space="preserve">derhunde, Rehe, </w:t>
      </w:r>
      <w:r w:rsidRPr="0050128D">
        <w:rPr>
          <w:rFonts w:ascii="Bookman Old Style" w:hAnsi="Bookman Old Style"/>
          <w:lang w:val="en-US"/>
        </w:rPr>
        <w:t xml:space="preserve">Ziegen, Rinder, </w:t>
      </w:r>
      <w:proofErr w:type="spellStart"/>
      <w:r w:rsidRPr="0050128D">
        <w:rPr>
          <w:rFonts w:ascii="Bookman Old Style" w:hAnsi="Bookman Old Style"/>
          <w:lang w:val="en-US"/>
        </w:rPr>
        <w:t>Wildschweine</w:t>
      </w:r>
      <w:proofErr w:type="spellEnd"/>
    </w:p>
    <w:p w14:paraId="13EEB4B0" w14:textId="77777777" w:rsidR="00A80E2A" w:rsidRPr="0050128D" w:rsidRDefault="00A80E2A" w:rsidP="00A80E2A">
      <w:pPr>
        <w:spacing w:line="240" w:lineRule="exact"/>
        <w:jc w:val="both"/>
        <w:rPr>
          <w:rFonts w:ascii="Bookman Old Style" w:hAnsi="Bookman Old Style"/>
          <w:lang w:val="en-US"/>
        </w:rPr>
      </w:pPr>
    </w:p>
    <w:p w14:paraId="47968B7E" w14:textId="38A95481"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Sperlinge, Kohlmeisen, Blaumeisen, Goldammern, Stare, Mönchsgrasmü</w:t>
      </w:r>
      <w:r>
        <w:rPr>
          <w:rFonts w:ascii="Bookman Old Style" w:hAnsi="Bookman Old Style"/>
        </w:rPr>
        <w:softHyphen/>
      </w:r>
      <w:r w:rsidRPr="0050128D">
        <w:rPr>
          <w:rFonts w:ascii="Bookman Old Style" w:hAnsi="Bookman Old Style"/>
        </w:rPr>
        <w:t>cken, Dompfaffe, Nachtigallen, Els</w:t>
      </w:r>
      <w:r w:rsidR="00860929">
        <w:rPr>
          <w:rFonts w:ascii="Bookman Old Style" w:hAnsi="Bookman Old Style"/>
        </w:rPr>
        <w:softHyphen/>
      </w:r>
      <w:r w:rsidRPr="0050128D">
        <w:rPr>
          <w:rFonts w:ascii="Bookman Old Style" w:hAnsi="Bookman Old Style"/>
        </w:rPr>
        <w:t>tern, Eichelhäher, Saatkrähen, Stockenten, Graugänse, Mauersegler, Haustauben, Wachteln, Hühner, Reb</w:t>
      </w:r>
      <w:r w:rsidR="00860929">
        <w:rPr>
          <w:rFonts w:ascii="Bookman Old Style" w:hAnsi="Bookman Old Style"/>
        </w:rPr>
        <w:softHyphen/>
      </w:r>
      <w:r w:rsidRPr="0050128D">
        <w:rPr>
          <w:rFonts w:ascii="Bookman Old Style" w:hAnsi="Bookman Old Style"/>
        </w:rPr>
        <w:t xml:space="preserve">hühner, </w:t>
      </w:r>
      <w:proofErr w:type="spellStart"/>
      <w:r w:rsidRPr="0050128D">
        <w:rPr>
          <w:rFonts w:ascii="Bookman Old Style" w:hAnsi="Bookman Old Style"/>
        </w:rPr>
        <w:t>Jagdfa</w:t>
      </w:r>
      <w:r>
        <w:rPr>
          <w:rFonts w:ascii="Bookman Old Style" w:hAnsi="Bookman Old Style"/>
        </w:rPr>
        <w:softHyphen/>
      </w:r>
      <w:r w:rsidRPr="0050128D">
        <w:rPr>
          <w:rFonts w:ascii="Bookman Old Style" w:hAnsi="Bookman Old Style"/>
        </w:rPr>
        <w:t>sane</w:t>
      </w:r>
      <w:proofErr w:type="spellEnd"/>
      <w:r w:rsidRPr="0050128D">
        <w:rPr>
          <w:rFonts w:ascii="Bookman Old Style" w:hAnsi="Bookman Old Style"/>
        </w:rPr>
        <w:t>, Nachtreiher, Zwergdommeln, Truthühner, Brach</w:t>
      </w:r>
      <w:r w:rsidR="00860929">
        <w:rPr>
          <w:rFonts w:ascii="Bookman Old Style" w:hAnsi="Bookman Old Style"/>
        </w:rPr>
        <w:softHyphen/>
      </w:r>
      <w:r w:rsidRPr="0050128D">
        <w:rPr>
          <w:rFonts w:ascii="Bookman Old Style" w:hAnsi="Bookman Old Style"/>
        </w:rPr>
        <w:t>vögel, Auerhühner und Eier aller Art</w:t>
      </w:r>
    </w:p>
    <w:p w14:paraId="75724C84" w14:textId="77777777" w:rsidR="00A80E2A" w:rsidRPr="0050128D" w:rsidRDefault="00A80E2A" w:rsidP="00A80E2A">
      <w:pPr>
        <w:spacing w:line="240" w:lineRule="exact"/>
        <w:jc w:val="both"/>
        <w:rPr>
          <w:rFonts w:ascii="Bookman Old Style" w:hAnsi="Bookman Old Style"/>
          <w:lang w:val="en-US"/>
        </w:rPr>
      </w:pPr>
    </w:p>
    <w:p w14:paraId="3CEE6BCC" w14:textId="6A81B071"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Zauneidechsen, Perleidechsen, Mau</w:t>
      </w:r>
      <w:r w:rsidR="00860929">
        <w:rPr>
          <w:rFonts w:ascii="Bookman Old Style" w:hAnsi="Bookman Old Style"/>
        </w:rPr>
        <w:softHyphen/>
      </w:r>
      <w:r w:rsidRPr="0050128D">
        <w:rPr>
          <w:rFonts w:ascii="Bookman Old Style" w:hAnsi="Bookman Old Style"/>
        </w:rPr>
        <w:t>er</w:t>
      </w:r>
      <w:r>
        <w:rPr>
          <w:rFonts w:ascii="Bookman Old Style" w:hAnsi="Bookman Old Style"/>
        </w:rPr>
        <w:softHyphen/>
      </w:r>
      <w:r w:rsidRPr="0050128D">
        <w:rPr>
          <w:rFonts w:ascii="Bookman Old Style" w:hAnsi="Bookman Old Style"/>
        </w:rPr>
        <w:t>eidechsen, Blindschleichen, Kreuz</w:t>
      </w:r>
      <w:r w:rsidR="00860929">
        <w:rPr>
          <w:rFonts w:ascii="Bookman Old Style" w:hAnsi="Bookman Old Style"/>
        </w:rPr>
        <w:softHyphen/>
      </w:r>
      <w:r w:rsidRPr="0050128D">
        <w:rPr>
          <w:rFonts w:ascii="Bookman Old Style" w:hAnsi="Bookman Old Style"/>
        </w:rPr>
        <w:t xml:space="preserve">ottern, Ringelnattern, Schlingnattern </w:t>
      </w:r>
    </w:p>
    <w:p w14:paraId="21AA5717" w14:textId="77777777" w:rsidR="00A80E2A" w:rsidRPr="0050128D" w:rsidRDefault="00A80E2A" w:rsidP="00A80E2A">
      <w:pPr>
        <w:spacing w:line="240" w:lineRule="exact"/>
        <w:jc w:val="both"/>
        <w:rPr>
          <w:rFonts w:ascii="Bookman Old Style" w:hAnsi="Bookman Old Style"/>
          <w:lang w:val="en-US"/>
        </w:rPr>
      </w:pPr>
    </w:p>
    <w:p w14:paraId="1EDBC900" w14:textId="703C2651"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Grasfrösche, Wasserfrösche, Ge</w:t>
      </w:r>
      <w:r w:rsidR="00860929">
        <w:rPr>
          <w:rFonts w:ascii="Bookman Old Style" w:hAnsi="Bookman Old Style"/>
        </w:rPr>
        <w:softHyphen/>
      </w:r>
      <w:r w:rsidRPr="0050128D">
        <w:rPr>
          <w:rFonts w:ascii="Bookman Old Style" w:hAnsi="Bookman Old Style"/>
        </w:rPr>
        <w:t>burts</w:t>
      </w:r>
      <w:r>
        <w:rPr>
          <w:rFonts w:ascii="Bookman Old Style" w:hAnsi="Bookman Old Style"/>
        </w:rPr>
        <w:softHyphen/>
      </w:r>
      <w:r w:rsidRPr="0050128D">
        <w:rPr>
          <w:rFonts w:ascii="Bookman Old Style" w:hAnsi="Bookman Old Style"/>
        </w:rPr>
        <w:t>helferkröten, Erdkröten, Kreuz</w:t>
      </w:r>
      <w:r w:rsidR="00860929">
        <w:rPr>
          <w:rFonts w:ascii="Bookman Old Style" w:hAnsi="Bookman Old Style"/>
        </w:rPr>
        <w:softHyphen/>
      </w:r>
      <w:r w:rsidRPr="0050128D">
        <w:rPr>
          <w:rFonts w:ascii="Bookman Old Style" w:hAnsi="Bookman Old Style"/>
        </w:rPr>
        <w:t>kröten, Wechselkröten, Knoblauch</w:t>
      </w:r>
      <w:r w:rsidR="00860929">
        <w:rPr>
          <w:rFonts w:ascii="Bookman Old Style" w:hAnsi="Bookman Old Style"/>
        </w:rPr>
        <w:softHyphen/>
      </w:r>
      <w:r w:rsidRPr="0050128D">
        <w:rPr>
          <w:rFonts w:ascii="Bookman Old Style" w:hAnsi="Bookman Old Style"/>
        </w:rPr>
        <w:t>kröten, Un</w:t>
      </w:r>
      <w:r>
        <w:rPr>
          <w:rFonts w:ascii="Bookman Old Style" w:hAnsi="Bookman Old Style"/>
        </w:rPr>
        <w:softHyphen/>
      </w:r>
      <w:r w:rsidRPr="0050128D">
        <w:rPr>
          <w:rFonts w:ascii="Bookman Old Style" w:hAnsi="Bookman Old Style"/>
        </w:rPr>
        <w:t xml:space="preserve">ken, Salamander, Molche </w:t>
      </w:r>
    </w:p>
    <w:p w14:paraId="70BACEF4" w14:textId="77777777" w:rsidR="00A80E2A" w:rsidRPr="0050128D" w:rsidRDefault="00A80E2A" w:rsidP="00A80E2A">
      <w:pPr>
        <w:spacing w:line="240" w:lineRule="exact"/>
        <w:jc w:val="both"/>
        <w:rPr>
          <w:rFonts w:ascii="Bookman Old Style" w:hAnsi="Bookman Old Style"/>
          <w:lang w:val="en-US"/>
        </w:rPr>
      </w:pPr>
    </w:p>
    <w:p w14:paraId="49A24B32" w14:textId="77777777"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Aale, Karpfen, Flussbarsche, Forellen</w:t>
      </w:r>
    </w:p>
    <w:p w14:paraId="722B8E02" w14:textId="77777777" w:rsidR="00A80E2A" w:rsidRPr="0050128D" w:rsidRDefault="00A80E2A" w:rsidP="00A80E2A">
      <w:pPr>
        <w:spacing w:line="240" w:lineRule="exact"/>
        <w:jc w:val="both"/>
        <w:rPr>
          <w:rFonts w:ascii="Bookman Old Style" w:hAnsi="Bookman Old Style"/>
          <w:lang w:val="en-US"/>
        </w:rPr>
      </w:pPr>
    </w:p>
    <w:p w14:paraId="0BF3E28F" w14:textId="0C993F2B"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Spinnen, Krebse, Heuschrecken, Grillen, Schaben, Laufkäfer, Bockkä</w:t>
      </w:r>
      <w:r w:rsidR="00860929">
        <w:rPr>
          <w:rFonts w:ascii="Bookman Old Style" w:hAnsi="Bookman Old Style"/>
        </w:rPr>
        <w:softHyphen/>
      </w:r>
      <w:r w:rsidRPr="0050128D">
        <w:rPr>
          <w:rFonts w:ascii="Bookman Old Style" w:hAnsi="Bookman Old Style"/>
        </w:rPr>
        <w:t>fer, Blattkä</w:t>
      </w:r>
      <w:r>
        <w:rPr>
          <w:rFonts w:ascii="Bookman Old Style" w:hAnsi="Bookman Old Style"/>
        </w:rPr>
        <w:softHyphen/>
      </w:r>
      <w:r w:rsidRPr="0050128D">
        <w:rPr>
          <w:rFonts w:ascii="Bookman Old Style" w:hAnsi="Bookman Old Style"/>
        </w:rPr>
        <w:t xml:space="preserve">fer, </w:t>
      </w:r>
      <w:r w:rsidR="00564B77" w:rsidRPr="0050128D">
        <w:rPr>
          <w:rFonts w:ascii="Bookman Old Style" w:hAnsi="Bookman Old Style"/>
        </w:rPr>
        <w:t xml:space="preserve">Maikäfer, </w:t>
      </w:r>
      <w:r w:rsidRPr="0050128D">
        <w:rPr>
          <w:rFonts w:ascii="Bookman Old Style" w:hAnsi="Bookman Old Style"/>
        </w:rPr>
        <w:t>Schwimm</w:t>
      </w:r>
      <w:r w:rsidR="00564B77">
        <w:rPr>
          <w:rFonts w:ascii="Bookman Old Style" w:hAnsi="Bookman Old Style"/>
        </w:rPr>
        <w:softHyphen/>
      </w:r>
      <w:r w:rsidRPr="0050128D">
        <w:rPr>
          <w:rFonts w:ascii="Bookman Old Style" w:hAnsi="Bookman Old Style"/>
        </w:rPr>
        <w:t>käfer, Springkäfer, Totengräber, Wes</w:t>
      </w:r>
      <w:r w:rsidR="00564B77">
        <w:rPr>
          <w:rFonts w:ascii="Bookman Old Style" w:hAnsi="Bookman Old Style"/>
        </w:rPr>
        <w:softHyphen/>
      </w:r>
      <w:r w:rsidRPr="0050128D">
        <w:rPr>
          <w:rFonts w:ascii="Bookman Old Style" w:hAnsi="Bookman Old Style"/>
        </w:rPr>
        <w:t>pen, Fliegen</w:t>
      </w:r>
    </w:p>
    <w:p w14:paraId="264736EE" w14:textId="77777777" w:rsidR="00A80E2A" w:rsidRPr="0050128D" w:rsidRDefault="00A80E2A" w:rsidP="00A80E2A">
      <w:pPr>
        <w:spacing w:line="240" w:lineRule="exact"/>
        <w:jc w:val="both"/>
        <w:rPr>
          <w:rFonts w:ascii="Bookman Old Style" w:hAnsi="Bookman Old Style"/>
          <w:lang w:val="en-US"/>
        </w:rPr>
      </w:pPr>
    </w:p>
    <w:p w14:paraId="15131E08" w14:textId="77777777"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Wasserschnecken, Wegschnecken</w:t>
      </w:r>
    </w:p>
    <w:p w14:paraId="1973DD05" w14:textId="77777777" w:rsidR="00A80E2A" w:rsidRPr="0050128D" w:rsidRDefault="00A80E2A" w:rsidP="00A80E2A">
      <w:pPr>
        <w:spacing w:line="240" w:lineRule="exact"/>
        <w:jc w:val="both"/>
        <w:rPr>
          <w:rFonts w:ascii="Bookman Old Style" w:hAnsi="Bookman Old Style"/>
          <w:lang w:val="en-US"/>
        </w:rPr>
      </w:pPr>
    </w:p>
    <w:p w14:paraId="0CF2C091" w14:textId="4A2880FF"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lastRenderedPageBreak/>
        <w:t>Äpfel, Birnen, Pflaumen, Kirschen, Kopf</w:t>
      </w:r>
      <w:r>
        <w:rPr>
          <w:rFonts w:ascii="Bookman Old Style" w:hAnsi="Bookman Old Style"/>
        </w:rPr>
        <w:softHyphen/>
      </w:r>
      <w:r w:rsidRPr="0050128D">
        <w:rPr>
          <w:rFonts w:ascii="Bookman Old Style" w:hAnsi="Bookman Old Style"/>
        </w:rPr>
        <w:t>salat, Lein, Tomaten, Weinbee</w:t>
      </w:r>
      <w:r w:rsidR="00860929">
        <w:rPr>
          <w:rFonts w:ascii="Bookman Old Style" w:hAnsi="Bookman Old Style"/>
        </w:rPr>
        <w:softHyphen/>
      </w:r>
      <w:r w:rsidRPr="0050128D">
        <w:rPr>
          <w:rFonts w:ascii="Bookman Old Style" w:hAnsi="Bookman Old Style"/>
        </w:rPr>
        <w:t>ren, Erd</w:t>
      </w:r>
      <w:r>
        <w:rPr>
          <w:rFonts w:ascii="Bookman Old Style" w:hAnsi="Bookman Old Style"/>
        </w:rPr>
        <w:softHyphen/>
      </w:r>
      <w:r w:rsidRPr="0050128D">
        <w:rPr>
          <w:rFonts w:ascii="Bookman Old Style" w:hAnsi="Bookman Old Style"/>
        </w:rPr>
        <w:t>nüsse</w:t>
      </w:r>
    </w:p>
    <w:p w14:paraId="57D2338C" w14:textId="77777777" w:rsidR="00A80E2A" w:rsidRPr="0050128D" w:rsidRDefault="00A80E2A" w:rsidP="00A80E2A">
      <w:pPr>
        <w:pStyle w:val="Listenabsatz"/>
        <w:spacing w:line="240" w:lineRule="exact"/>
        <w:jc w:val="both"/>
        <w:rPr>
          <w:rFonts w:ascii="Bookman Old Style" w:hAnsi="Bookman Old Style"/>
          <w:lang w:val="en-US"/>
        </w:rPr>
      </w:pPr>
    </w:p>
    <w:p w14:paraId="36105687" w14:textId="77777777" w:rsidR="00A80E2A" w:rsidRPr="0050128D" w:rsidRDefault="00A80E2A" w:rsidP="00A80E2A">
      <w:pPr>
        <w:pStyle w:val="Listenabsatz"/>
        <w:numPr>
          <w:ilvl w:val="0"/>
          <w:numId w:val="4"/>
        </w:numPr>
        <w:spacing w:line="240" w:lineRule="exact"/>
        <w:jc w:val="both"/>
        <w:rPr>
          <w:rFonts w:ascii="Bookman Old Style" w:hAnsi="Bookman Old Style"/>
          <w:lang w:val="en-US"/>
        </w:rPr>
      </w:pPr>
      <w:r w:rsidRPr="0050128D">
        <w:rPr>
          <w:rFonts w:ascii="Bookman Old Style" w:hAnsi="Bookman Old Style"/>
        </w:rPr>
        <w:t>2,5 % des Mageninhalts sind Abfälle, meist Plastik, aus nahegelegenen menschlichen Siedlungen</w:t>
      </w:r>
    </w:p>
    <w:p w14:paraId="2BD45CA0" w14:textId="5AE402F7" w:rsidR="00A80E2A" w:rsidRPr="00F15216" w:rsidRDefault="00C63C79" w:rsidP="004A6046">
      <w:pPr>
        <w:tabs>
          <w:tab w:val="left" w:pos="3960"/>
        </w:tabs>
        <w:spacing w:before="120" w:line="240" w:lineRule="exact"/>
        <w:jc w:val="both"/>
        <w:rPr>
          <w:rFonts w:ascii="Bookman Old Style" w:hAnsi="Bookman Old Style"/>
          <w:sz w:val="20"/>
          <w:szCs w:val="20"/>
          <w:lang w:val="en-US"/>
        </w:rPr>
      </w:pPr>
      <w:r>
        <w:rPr>
          <w:rFonts w:ascii="Bookman Old Style" w:hAnsi="Bookman Old Style"/>
          <w:sz w:val="20"/>
          <w:szCs w:val="20"/>
        </w:rPr>
        <w:t>Übersicht</w:t>
      </w:r>
      <w:r w:rsidR="00A80E2A" w:rsidRPr="00F15216">
        <w:rPr>
          <w:rFonts w:ascii="Bookman Old Style" w:hAnsi="Bookman Old Style"/>
          <w:sz w:val="20"/>
          <w:szCs w:val="20"/>
        </w:rPr>
        <w:t xml:space="preserve"> nach M. </w:t>
      </w:r>
      <w:proofErr w:type="spellStart"/>
      <w:r w:rsidR="00A80E2A" w:rsidRPr="00F15216">
        <w:rPr>
          <w:rFonts w:ascii="Bookman Old Style" w:hAnsi="Bookman Old Style"/>
          <w:sz w:val="20"/>
          <w:szCs w:val="20"/>
        </w:rPr>
        <w:t>Wolsan</w:t>
      </w:r>
      <w:proofErr w:type="spellEnd"/>
      <w:r w:rsidR="00A80E2A" w:rsidRPr="00F15216">
        <w:rPr>
          <w:rFonts w:ascii="Bookman Old Style" w:hAnsi="Bookman Old Style"/>
          <w:sz w:val="20"/>
          <w:szCs w:val="20"/>
        </w:rPr>
        <w:t xml:space="preserve"> (ergänzt)</w:t>
      </w:r>
    </w:p>
    <w:p w14:paraId="0CF228F7" w14:textId="77777777" w:rsidR="00A80E2A" w:rsidRPr="0050128D" w:rsidRDefault="00A80E2A" w:rsidP="00A80E2A">
      <w:pPr>
        <w:spacing w:line="240" w:lineRule="exact"/>
        <w:jc w:val="both"/>
        <w:rPr>
          <w:rFonts w:ascii="Bookman Old Style" w:hAnsi="Bookman Old Style"/>
        </w:rPr>
      </w:pPr>
    </w:p>
    <w:p w14:paraId="411A401B" w14:textId="3D196B36" w:rsidR="00A80E2A" w:rsidRPr="0050128D" w:rsidRDefault="00A80E2A" w:rsidP="00A80E2A">
      <w:pPr>
        <w:spacing w:line="240" w:lineRule="exact"/>
        <w:jc w:val="both"/>
        <w:rPr>
          <w:rFonts w:ascii="Bookman Old Style" w:hAnsi="Bookman Old Style"/>
        </w:rPr>
      </w:pPr>
      <w:r w:rsidRPr="0050128D">
        <w:rPr>
          <w:rFonts w:ascii="Bookman Old Style" w:hAnsi="Bookman Old Style"/>
        </w:rPr>
        <w:t>Ein beachtliches, vielfältiges Angebot an Nah</w:t>
      </w:r>
      <w:r>
        <w:rPr>
          <w:rFonts w:ascii="Bookman Old Style" w:hAnsi="Bookman Old Style"/>
        </w:rPr>
        <w:softHyphen/>
      </w:r>
      <w:r w:rsidRPr="0050128D">
        <w:rPr>
          <w:rFonts w:ascii="Bookman Old Style" w:hAnsi="Bookman Old Style"/>
        </w:rPr>
        <w:t>rung bietet sich dieser Übersicht zufolge für Il</w:t>
      </w:r>
      <w:r>
        <w:rPr>
          <w:rFonts w:ascii="Bookman Old Style" w:hAnsi="Bookman Old Style"/>
        </w:rPr>
        <w:softHyphen/>
      </w:r>
      <w:r w:rsidRPr="0050128D">
        <w:rPr>
          <w:rFonts w:ascii="Bookman Old Style" w:hAnsi="Bookman Old Style"/>
        </w:rPr>
        <w:t>tisse an. Natürlich steht nicht alles an allen Or</w:t>
      </w:r>
      <w:r>
        <w:rPr>
          <w:rFonts w:ascii="Bookman Old Style" w:hAnsi="Bookman Old Style"/>
        </w:rPr>
        <w:softHyphen/>
      </w:r>
      <w:r w:rsidRPr="0050128D">
        <w:rPr>
          <w:rFonts w:ascii="Bookman Old Style" w:hAnsi="Bookman Old Style"/>
        </w:rPr>
        <w:t>ten und zu jeder Jahreszeit zur Ver</w:t>
      </w:r>
      <w:r w:rsidR="00860929">
        <w:rPr>
          <w:rFonts w:ascii="Bookman Old Style" w:hAnsi="Bookman Old Style"/>
        </w:rPr>
        <w:softHyphen/>
      </w:r>
      <w:r w:rsidRPr="0050128D">
        <w:rPr>
          <w:rFonts w:ascii="Bookman Old Style" w:hAnsi="Bookman Old Style"/>
        </w:rPr>
        <w:t>fügung. Die Insekten dürften wohl nur als Ersatz für Besse</w:t>
      </w:r>
      <w:r>
        <w:rPr>
          <w:rFonts w:ascii="Bookman Old Style" w:hAnsi="Bookman Old Style"/>
        </w:rPr>
        <w:softHyphen/>
      </w:r>
      <w:r w:rsidRPr="0050128D">
        <w:rPr>
          <w:rFonts w:ascii="Bookman Old Style" w:hAnsi="Bookman Old Style"/>
        </w:rPr>
        <w:t>res angenommen werden, schon wegen ihrer schwer verdaulichen chi</w:t>
      </w:r>
      <w:r w:rsidR="00860929">
        <w:rPr>
          <w:rFonts w:ascii="Bookman Old Style" w:hAnsi="Bookman Old Style"/>
        </w:rPr>
        <w:softHyphen/>
      </w:r>
      <w:r w:rsidRPr="0050128D">
        <w:rPr>
          <w:rFonts w:ascii="Bookman Old Style" w:hAnsi="Bookman Old Style"/>
        </w:rPr>
        <w:t>tinigen Körperhülle. Aber wenn sich Nah</w:t>
      </w:r>
      <w:r w:rsidR="00860929">
        <w:rPr>
          <w:rFonts w:ascii="Bookman Old Style" w:hAnsi="Bookman Old Style"/>
        </w:rPr>
        <w:softHyphen/>
      </w:r>
      <w:r w:rsidRPr="0050128D">
        <w:rPr>
          <w:rFonts w:ascii="Bookman Old Style" w:hAnsi="Bookman Old Style"/>
        </w:rPr>
        <w:t>rungskonkurrenten im glei</w:t>
      </w:r>
      <w:r>
        <w:rPr>
          <w:rFonts w:ascii="Bookman Old Style" w:hAnsi="Bookman Old Style"/>
        </w:rPr>
        <w:softHyphen/>
      </w:r>
      <w:r w:rsidRPr="0050128D">
        <w:rPr>
          <w:rFonts w:ascii="Bookman Old Style" w:hAnsi="Bookman Old Style"/>
        </w:rPr>
        <w:t>chen Gebiet ein</w:t>
      </w:r>
      <w:r w:rsidR="00860929">
        <w:rPr>
          <w:rFonts w:ascii="Bookman Old Style" w:hAnsi="Bookman Old Style"/>
        </w:rPr>
        <w:softHyphen/>
      </w:r>
      <w:r w:rsidRPr="0050128D">
        <w:rPr>
          <w:rFonts w:ascii="Bookman Old Style" w:hAnsi="Bookman Old Style"/>
        </w:rPr>
        <w:t>finden, können Iltisse leicht auf andere Beute zurückgreifen. Kaninchen, Hasen, die verschiedenen Mäuse und Frösche sind der Menge nach ihre Hauptnahrung. Da Iltisse überwiegend nachts unterwegs sind, ist die An</w:t>
      </w:r>
      <w:r>
        <w:rPr>
          <w:rFonts w:ascii="Bookman Old Style" w:hAnsi="Bookman Old Style"/>
        </w:rPr>
        <w:softHyphen/>
      </w:r>
      <w:r w:rsidRPr="0050128D">
        <w:rPr>
          <w:rFonts w:ascii="Bookman Old Style" w:hAnsi="Bookman Old Style"/>
        </w:rPr>
        <w:t>zahl von Vögeln, denen sie begegnen, nicht so groß.</w:t>
      </w:r>
    </w:p>
    <w:p w14:paraId="271A2460" w14:textId="617F4F32" w:rsidR="00A80E2A" w:rsidRPr="0050128D" w:rsidRDefault="00A80E2A" w:rsidP="00A80E2A">
      <w:pPr>
        <w:spacing w:line="240" w:lineRule="exact"/>
        <w:jc w:val="both"/>
        <w:rPr>
          <w:rFonts w:ascii="Bookman Old Style" w:hAnsi="Bookman Old Style"/>
        </w:rPr>
      </w:pPr>
      <w:r w:rsidRPr="0050128D">
        <w:rPr>
          <w:rFonts w:ascii="Bookman Old Style" w:hAnsi="Bookman Old Style"/>
        </w:rPr>
        <w:t>Ihre Beute finden Iltisse auf ihren Wegen, denen entlang sie mit gesenktem Kopf lau</w:t>
      </w:r>
      <w:r w:rsidR="00860929">
        <w:rPr>
          <w:rFonts w:ascii="Bookman Old Style" w:hAnsi="Bookman Old Style"/>
        </w:rPr>
        <w:softHyphen/>
      </w:r>
      <w:r w:rsidRPr="0050128D">
        <w:rPr>
          <w:rFonts w:ascii="Bookman Old Style" w:hAnsi="Bookman Old Style"/>
        </w:rPr>
        <w:t>fen, Kanin</w:t>
      </w:r>
      <w:r>
        <w:rPr>
          <w:rFonts w:ascii="Bookman Old Style" w:hAnsi="Bookman Old Style"/>
        </w:rPr>
        <w:softHyphen/>
      </w:r>
      <w:r w:rsidRPr="0050128D">
        <w:rPr>
          <w:rFonts w:ascii="Bookman Old Style" w:hAnsi="Bookman Old Style"/>
        </w:rPr>
        <w:t>chen auch in deren Bauen, Frö</w:t>
      </w:r>
      <w:r w:rsidR="00860929">
        <w:rPr>
          <w:rFonts w:ascii="Bookman Old Style" w:hAnsi="Bookman Old Style"/>
        </w:rPr>
        <w:softHyphen/>
      </w:r>
      <w:r w:rsidRPr="0050128D">
        <w:rPr>
          <w:rFonts w:ascii="Bookman Old Style" w:hAnsi="Bookman Old Style"/>
        </w:rPr>
        <w:t>sche auf feuch</w:t>
      </w:r>
      <w:r>
        <w:rPr>
          <w:rFonts w:ascii="Bookman Old Style" w:hAnsi="Bookman Old Style"/>
        </w:rPr>
        <w:softHyphen/>
      </w:r>
      <w:r w:rsidRPr="0050128D">
        <w:rPr>
          <w:rFonts w:ascii="Bookman Old Style" w:hAnsi="Bookman Old Style"/>
        </w:rPr>
        <w:t>ten Wiesen und am Ufer von Gewässern.</w:t>
      </w:r>
    </w:p>
    <w:p w14:paraId="30F2452D" w14:textId="5882525D" w:rsidR="00A80E2A" w:rsidRPr="0050128D" w:rsidRDefault="00A80E2A" w:rsidP="00A80E2A">
      <w:pPr>
        <w:spacing w:line="240" w:lineRule="exact"/>
        <w:jc w:val="both"/>
        <w:rPr>
          <w:rFonts w:ascii="Bookman Old Style" w:hAnsi="Bookman Old Style"/>
        </w:rPr>
      </w:pPr>
      <w:r w:rsidRPr="0050128D">
        <w:rPr>
          <w:rFonts w:ascii="Bookman Old Style" w:hAnsi="Bookman Old Style"/>
        </w:rPr>
        <w:t xml:space="preserve">Kleineren Säugetieren und Vögeln beißen sie in den Nacken. Sollte der Biss nicht gleich tödlich sein, wird die Beute im Griff der Mahlzähne hin- und </w:t>
      </w:r>
      <w:proofErr w:type="spellStart"/>
      <w:r w:rsidRPr="0050128D">
        <w:rPr>
          <w:rFonts w:ascii="Bookman Old Style" w:hAnsi="Bookman Old Style"/>
        </w:rPr>
        <w:t>hergeschüttelt</w:t>
      </w:r>
      <w:proofErr w:type="spellEnd"/>
      <w:r w:rsidRPr="0050128D">
        <w:rPr>
          <w:rFonts w:ascii="Bookman Old Style" w:hAnsi="Bookman Old Style"/>
        </w:rPr>
        <w:t>, bis sie sich nicht mehr regt. Iltisse verfügen über ei</w:t>
      </w:r>
      <w:r w:rsidR="00860929">
        <w:rPr>
          <w:rFonts w:ascii="Bookman Old Style" w:hAnsi="Bookman Old Style"/>
        </w:rPr>
        <w:softHyphen/>
      </w:r>
      <w:r w:rsidRPr="0050128D">
        <w:rPr>
          <w:rFonts w:ascii="Bookman Old Style" w:hAnsi="Bookman Old Style"/>
        </w:rPr>
        <w:t>nen Sperrmechanismus, der das Gelenk zwi</w:t>
      </w:r>
      <w:r w:rsidR="00860929">
        <w:rPr>
          <w:rFonts w:ascii="Bookman Old Style" w:hAnsi="Bookman Old Style"/>
        </w:rPr>
        <w:softHyphen/>
      </w:r>
      <w:r w:rsidRPr="0050128D">
        <w:rPr>
          <w:rFonts w:ascii="Bookman Old Style" w:hAnsi="Bookman Old Style"/>
        </w:rPr>
        <w:t>schen Unterkiefer und Schädel blockiert und schwer aufzuheben ist. Das macht ih</w:t>
      </w:r>
      <w:r w:rsidR="00860929">
        <w:rPr>
          <w:rFonts w:ascii="Bookman Old Style" w:hAnsi="Bookman Old Style"/>
        </w:rPr>
        <w:softHyphen/>
      </w:r>
      <w:r w:rsidRPr="0050128D">
        <w:rPr>
          <w:rFonts w:ascii="Bookman Old Style" w:hAnsi="Bookman Old Style"/>
        </w:rPr>
        <w:t>ren Zahngriff so fest, dass man sie an ihrem eigenen Gebiss hochziehen kann. Grö</w:t>
      </w:r>
      <w:r>
        <w:rPr>
          <w:rFonts w:ascii="Bookman Old Style" w:hAnsi="Bookman Old Style"/>
        </w:rPr>
        <w:softHyphen/>
      </w:r>
      <w:r w:rsidRPr="0050128D">
        <w:rPr>
          <w:rFonts w:ascii="Bookman Old Style" w:hAnsi="Bookman Old Style"/>
        </w:rPr>
        <w:t>ßeren Säugern beißen Iltisse in die Kehle und schleppen oder ziehen die toten Tiere in ei</w:t>
      </w:r>
      <w:r w:rsidR="00860929">
        <w:rPr>
          <w:rFonts w:ascii="Bookman Old Style" w:hAnsi="Bookman Old Style"/>
        </w:rPr>
        <w:softHyphen/>
      </w:r>
      <w:r w:rsidRPr="0050128D">
        <w:rPr>
          <w:rFonts w:ascii="Bookman Old Style" w:hAnsi="Bookman Old Style"/>
        </w:rPr>
        <w:t>nen Bau oder ein Versteck. Eiern brechen sie die Schale an und trinken den Inhalt her</w:t>
      </w:r>
      <w:r w:rsidR="00860929">
        <w:rPr>
          <w:rFonts w:ascii="Bookman Old Style" w:hAnsi="Bookman Old Style"/>
        </w:rPr>
        <w:softHyphen/>
      </w:r>
      <w:r w:rsidRPr="0050128D">
        <w:rPr>
          <w:rFonts w:ascii="Bookman Old Style" w:hAnsi="Bookman Old Style"/>
        </w:rPr>
        <w:t>aus. Frö</w:t>
      </w:r>
      <w:r>
        <w:rPr>
          <w:rFonts w:ascii="Bookman Old Style" w:hAnsi="Bookman Old Style"/>
        </w:rPr>
        <w:softHyphen/>
      </w:r>
      <w:r w:rsidRPr="0050128D">
        <w:rPr>
          <w:rFonts w:ascii="Bookman Old Style" w:hAnsi="Bookman Old Style"/>
        </w:rPr>
        <w:t>sche holen sie aus dem Wasser her</w:t>
      </w:r>
      <w:r w:rsidR="00860929">
        <w:rPr>
          <w:rFonts w:ascii="Bookman Old Style" w:hAnsi="Bookman Old Style"/>
        </w:rPr>
        <w:softHyphen/>
      </w:r>
      <w:r w:rsidRPr="0050128D">
        <w:rPr>
          <w:rFonts w:ascii="Bookman Old Style" w:hAnsi="Bookman Old Style"/>
        </w:rPr>
        <w:t>aus, scheuen sich aber auch nicht, sie unter Wasser zu pa</w:t>
      </w:r>
      <w:r>
        <w:rPr>
          <w:rFonts w:ascii="Bookman Old Style" w:hAnsi="Bookman Old Style"/>
        </w:rPr>
        <w:softHyphen/>
      </w:r>
      <w:r w:rsidRPr="0050128D">
        <w:rPr>
          <w:rFonts w:ascii="Bookman Old Style" w:hAnsi="Bookman Old Style"/>
        </w:rPr>
        <w:t>cken. Sie beißen ihnen hinter dem Kopf ins Rü</w:t>
      </w:r>
      <w:r>
        <w:rPr>
          <w:rFonts w:ascii="Bookman Old Style" w:hAnsi="Bookman Old Style"/>
        </w:rPr>
        <w:softHyphen/>
      </w:r>
      <w:r w:rsidRPr="0050128D">
        <w:rPr>
          <w:rFonts w:ascii="Bookman Old Style" w:hAnsi="Bookman Old Style"/>
        </w:rPr>
        <w:t>ckenmark. Das tötet die Frösche nicht, lähmt sie aber, und sie kön</w:t>
      </w:r>
      <w:r w:rsidR="00860929">
        <w:rPr>
          <w:rFonts w:ascii="Bookman Old Style" w:hAnsi="Bookman Old Style"/>
        </w:rPr>
        <w:softHyphen/>
      </w:r>
      <w:r w:rsidRPr="0050128D">
        <w:rPr>
          <w:rFonts w:ascii="Bookman Old Style" w:hAnsi="Bookman Old Style"/>
        </w:rPr>
        <w:t>nen so in ein Versteck ge</w:t>
      </w:r>
      <w:r>
        <w:rPr>
          <w:rFonts w:ascii="Bookman Old Style" w:hAnsi="Bookman Old Style"/>
        </w:rPr>
        <w:softHyphen/>
      </w:r>
      <w:r w:rsidRPr="0050128D">
        <w:rPr>
          <w:rFonts w:ascii="Bookman Old Style" w:hAnsi="Bookman Old Style"/>
        </w:rPr>
        <w:t>tragen und dort für längere Zeit abgelegt wer</w:t>
      </w:r>
      <w:r>
        <w:rPr>
          <w:rFonts w:ascii="Bookman Old Style" w:hAnsi="Bookman Old Style"/>
        </w:rPr>
        <w:softHyphen/>
      </w:r>
      <w:r w:rsidRPr="0050128D">
        <w:rPr>
          <w:rFonts w:ascii="Bookman Old Style" w:hAnsi="Bookman Old Style"/>
        </w:rPr>
        <w:t>den. Solche Vor</w:t>
      </w:r>
      <w:r w:rsidR="00860929">
        <w:rPr>
          <w:rFonts w:ascii="Bookman Old Style" w:hAnsi="Bookman Old Style"/>
        </w:rPr>
        <w:softHyphen/>
      </w:r>
      <w:r w:rsidRPr="0050128D">
        <w:rPr>
          <w:rFonts w:ascii="Bookman Old Style" w:hAnsi="Bookman Old Style"/>
        </w:rPr>
        <w:t>ratslager legen Iltisse für zahl</w:t>
      </w:r>
      <w:r>
        <w:rPr>
          <w:rFonts w:ascii="Bookman Old Style" w:hAnsi="Bookman Old Style"/>
        </w:rPr>
        <w:softHyphen/>
      </w:r>
      <w:r w:rsidRPr="0050128D">
        <w:rPr>
          <w:rFonts w:ascii="Bookman Old Style" w:hAnsi="Bookman Old Style"/>
        </w:rPr>
        <w:t>reiche Amphi</w:t>
      </w:r>
      <w:r w:rsidR="00860929">
        <w:rPr>
          <w:rFonts w:ascii="Bookman Old Style" w:hAnsi="Bookman Old Style"/>
        </w:rPr>
        <w:softHyphen/>
      </w:r>
      <w:r w:rsidRPr="0050128D">
        <w:rPr>
          <w:rFonts w:ascii="Bookman Old Style" w:hAnsi="Bookman Old Style"/>
        </w:rPr>
        <w:t>bienarten, aber auch für kleinere Säuger an, zum Beispiel auch für Jungkanin</w:t>
      </w:r>
      <w:r>
        <w:rPr>
          <w:rFonts w:ascii="Bookman Old Style" w:hAnsi="Bookman Old Style"/>
        </w:rPr>
        <w:softHyphen/>
      </w:r>
      <w:r w:rsidRPr="0050128D">
        <w:rPr>
          <w:rFonts w:ascii="Bookman Old Style" w:hAnsi="Bookman Old Style"/>
        </w:rPr>
        <w:t>chen.</w:t>
      </w:r>
    </w:p>
    <w:p w14:paraId="69B78A49" w14:textId="77777777" w:rsidR="00640DD5" w:rsidRDefault="00640DD5" w:rsidP="009D3CEF">
      <w:pPr>
        <w:spacing w:after="120" w:line="240" w:lineRule="exact"/>
        <w:jc w:val="both"/>
        <w:rPr>
          <w:rFonts w:ascii="Bookman Old Style" w:hAnsi="Bookman Old Style"/>
        </w:rPr>
      </w:pPr>
    </w:p>
    <w:p w14:paraId="68D996AD" w14:textId="77777777" w:rsidR="009D3CEF" w:rsidRDefault="009D3CEF" w:rsidP="009D3CEF">
      <w:pPr>
        <w:spacing w:after="120" w:line="240" w:lineRule="exact"/>
        <w:jc w:val="both"/>
        <w:rPr>
          <w:rFonts w:ascii="Bookman Old Style" w:hAnsi="Bookman Old Style"/>
        </w:rPr>
      </w:pPr>
    </w:p>
    <w:p w14:paraId="1C9FE9CF" w14:textId="77777777" w:rsidR="009D3CEF" w:rsidRPr="0050128D" w:rsidRDefault="009D3CEF" w:rsidP="009D3CEF">
      <w:pPr>
        <w:spacing w:after="120" w:line="240" w:lineRule="exact"/>
        <w:jc w:val="both"/>
        <w:rPr>
          <w:rFonts w:ascii="Bookman Old Style" w:hAnsi="Bookman Old Style"/>
        </w:rPr>
      </w:pPr>
    </w:p>
    <w:p w14:paraId="32090423" w14:textId="77777777" w:rsidR="009D3CEF" w:rsidRPr="0050128D" w:rsidRDefault="009D3CEF" w:rsidP="009D3CEF">
      <w:pPr>
        <w:spacing w:after="120" w:line="240" w:lineRule="exact"/>
        <w:jc w:val="both"/>
        <w:rPr>
          <w:rFonts w:ascii="Bookman Old Style" w:hAnsi="Bookman Old Style"/>
          <w:lang w:val="en-US"/>
        </w:rPr>
      </w:pPr>
    </w:p>
    <w:p w14:paraId="196C0093" w14:textId="6847D13E" w:rsidR="00066653" w:rsidRPr="0050128D" w:rsidRDefault="00640DD5" w:rsidP="0050128D">
      <w:pPr>
        <w:spacing w:after="120" w:line="240" w:lineRule="exact"/>
        <w:jc w:val="both"/>
        <w:rPr>
          <w:rFonts w:ascii="Bookman Old Style" w:hAnsi="Bookman Old Style"/>
          <w:spacing w:val="20"/>
        </w:rPr>
      </w:pPr>
      <w:r w:rsidRPr="0050128D">
        <w:rPr>
          <w:rFonts w:ascii="Bookman Old Style" w:hAnsi="Bookman Old Style"/>
          <w:spacing w:val="20"/>
        </w:rPr>
        <w:t>Soziales</w:t>
      </w:r>
    </w:p>
    <w:p w14:paraId="1B36792F" w14:textId="092223A1" w:rsidR="00B0099F" w:rsidRPr="0050128D" w:rsidRDefault="00B0099F" w:rsidP="00B0099F">
      <w:pPr>
        <w:spacing w:line="240" w:lineRule="exact"/>
        <w:jc w:val="both"/>
        <w:rPr>
          <w:rFonts w:ascii="Bookman Old Style" w:hAnsi="Bookman Old Style"/>
        </w:rPr>
      </w:pPr>
      <w:r w:rsidRPr="0050128D">
        <w:rPr>
          <w:rFonts w:ascii="Bookman Old Style" w:hAnsi="Bookman Old Style"/>
        </w:rPr>
        <w:t>Iltisse leben allein. Nur wenn Muttertiere Junge haben, kennen sie so etwas wie Ver</w:t>
      </w:r>
      <w:r w:rsidR="00B61EA6">
        <w:rPr>
          <w:rFonts w:ascii="Bookman Old Style" w:hAnsi="Bookman Old Style"/>
        </w:rPr>
        <w:softHyphen/>
      </w:r>
      <w:r w:rsidRPr="0050128D">
        <w:rPr>
          <w:rFonts w:ascii="Bookman Old Style" w:hAnsi="Bookman Old Style"/>
        </w:rPr>
        <w:t>gesellschaf</w:t>
      </w:r>
      <w:r>
        <w:rPr>
          <w:rFonts w:ascii="Bookman Old Style" w:hAnsi="Bookman Old Style"/>
        </w:rPr>
        <w:softHyphen/>
      </w:r>
      <w:r w:rsidRPr="0050128D">
        <w:rPr>
          <w:rFonts w:ascii="Bookman Old Style" w:hAnsi="Bookman Old Style"/>
        </w:rPr>
        <w:t>tung. Mittels des Drüsensekrets ihrer Analdrü</w:t>
      </w:r>
      <w:r>
        <w:rPr>
          <w:rFonts w:ascii="Bookman Old Style" w:hAnsi="Bookman Old Style"/>
        </w:rPr>
        <w:softHyphen/>
      </w:r>
      <w:r w:rsidRPr="0050128D">
        <w:rPr>
          <w:rFonts w:ascii="Bookman Old Style" w:hAnsi="Bookman Old Style"/>
        </w:rPr>
        <w:t xml:space="preserve">sen markieren sie Objekte </w:t>
      </w:r>
      <w:r>
        <w:rPr>
          <w:rFonts w:ascii="Bookman Old Style" w:hAnsi="Bookman Old Style"/>
        </w:rPr>
        <w:t xml:space="preserve">in ihren Streifgebieten und legen so die </w:t>
      </w:r>
      <w:r w:rsidRPr="0050128D">
        <w:rPr>
          <w:rFonts w:ascii="Bookman Old Style" w:hAnsi="Bookman Old Style"/>
        </w:rPr>
        <w:t>Gren</w:t>
      </w:r>
      <w:r w:rsidR="00B61EA6">
        <w:rPr>
          <w:rFonts w:ascii="Bookman Old Style" w:hAnsi="Bookman Old Style"/>
        </w:rPr>
        <w:softHyphen/>
      </w:r>
      <w:r w:rsidRPr="0050128D">
        <w:rPr>
          <w:rFonts w:ascii="Bookman Old Style" w:hAnsi="Bookman Old Style"/>
        </w:rPr>
        <w:t xml:space="preserve">zen ihres Streifgebiets </w:t>
      </w:r>
      <w:r>
        <w:rPr>
          <w:rFonts w:ascii="Bookman Old Style" w:hAnsi="Bookman Old Style"/>
        </w:rPr>
        <w:t xml:space="preserve">fest. Sie </w:t>
      </w:r>
      <w:r w:rsidRPr="0050128D">
        <w:rPr>
          <w:rFonts w:ascii="Bookman Old Style" w:hAnsi="Bookman Old Style"/>
        </w:rPr>
        <w:t>respektieren auch die Grenzen anderer Iltisse, wodurch Streitigkeiten meist vermieden werden. An dem Uringeruch, der dem Tier anhaftet, kön</w:t>
      </w:r>
      <w:r w:rsidR="00B61EA6">
        <w:rPr>
          <w:rFonts w:ascii="Bookman Old Style" w:hAnsi="Bookman Old Style"/>
        </w:rPr>
        <w:softHyphen/>
      </w:r>
      <w:r w:rsidRPr="0050128D">
        <w:rPr>
          <w:rFonts w:ascii="Bookman Old Style" w:hAnsi="Bookman Old Style"/>
        </w:rPr>
        <w:t>nen sie andere Iltisse als Iltisse erkennen und damit von anderen be</w:t>
      </w:r>
      <w:r>
        <w:rPr>
          <w:rFonts w:ascii="Bookman Old Style" w:hAnsi="Bookman Old Style"/>
        </w:rPr>
        <w:softHyphen/>
      </w:r>
      <w:r w:rsidRPr="0050128D">
        <w:rPr>
          <w:rFonts w:ascii="Bookman Old Style" w:hAnsi="Bookman Old Style"/>
        </w:rPr>
        <w:t>nachbarten Tieren oder Eindringlingen unter</w:t>
      </w:r>
      <w:r>
        <w:rPr>
          <w:rFonts w:ascii="Bookman Old Style" w:hAnsi="Bookman Old Style"/>
        </w:rPr>
        <w:softHyphen/>
      </w:r>
      <w:r w:rsidRPr="0050128D">
        <w:rPr>
          <w:rFonts w:ascii="Bookman Old Style" w:hAnsi="Bookman Old Style"/>
        </w:rPr>
        <w:t>scheiden.</w:t>
      </w:r>
    </w:p>
    <w:p w14:paraId="208F7F3D" w14:textId="77777777" w:rsidR="00640DD5" w:rsidRPr="0050128D" w:rsidRDefault="00640DD5" w:rsidP="0050128D">
      <w:pPr>
        <w:spacing w:line="240" w:lineRule="exact"/>
        <w:jc w:val="both"/>
        <w:rPr>
          <w:rFonts w:ascii="Bookman Old Style" w:hAnsi="Bookman Old Style"/>
        </w:rPr>
      </w:pPr>
    </w:p>
    <w:p w14:paraId="498EE126" w14:textId="47923147" w:rsidR="00066653" w:rsidRDefault="00640DD5" w:rsidP="0050128D">
      <w:pPr>
        <w:spacing w:after="120" w:line="240" w:lineRule="exact"/>
        <w:jc w:val="both"/>
        <w:rPr>
          <w:rFonts w:ascii="Bookman Old Style" w:hAnsi="Bookman Old Style"/>
          <w:spacing w:val="20"/>
        </w:rPr>
      </w:pPr>
      <w:r w:rsidRPr="0050128D">
        <w:rPr>
          <w:rFonts w:ascii="Bookman Old Style" w:hAnsi="Bookman Old Style"/>
          <w:spacing w:val="20"/>
        </w:rPr>
        <w:t>Reproduktion</w:t>
      </w:r>
    </w:p>
    <w:p w14:paraId="69E83275" w14:textId="773A71EC" w:rsidR="0071221E" w:rsidRPr="0050128D" w:rsidRDefault="0071221E" w:rsidP="0071221E">
      <w:pPr>
        <w:spacing w:after="120" w:line="240" w:lineRule="exact"/>
        <w:jc w:val="both"/>
        <w:rPr>
          <w:rFonts w:ascii="Bookman Old Style" w:hAnsi="Bookman Old Style"/>
        </w:rPr>
      </w:pPr>
      <w:r w:rsidRPr="0050128D">
        <w:rPr>
          <w:rFonts w:ascii="Bookman Old Style" w:hAnsi="Bookman Old Style"/>
        </w:rPr>
        <w:t>Die Monate März bis Juni sind hierzulande die Paarungszeit der Iltisse. Daran können sich auch im Vorjahr geborene Tiere beteili</w:t>
      </w:r>
      <w:r w:rsidR="00B732BD">
        <w:rPr>
          <w:rFonts w:ascii="Bookman Old Style" w:hAnsi="Bookman Old Style"/>
        </w:rPr>
        <w:softHyphen/>
      </w:r>
      <w:r w:rsidRPr="0050128D">
        <w:rPr>
          <w:rFonts w:ascii="Bookman Old Style" w:hAnsi="Bookman Old Style"/>
        </w:rPr>
        <w:t>gen. In dieser Zeit überschreiten Tiere beider Ge</w:t>
      </w:r>
      <w:r>
        <w:rPr>
          <w:rFonts w:ascii="Bookman Old Style" w:hAnsi="Bookman Old Style"/>
        </w:rPr>
        <w:softHyphen/>
      </w:r>
      <w:r w:rsidRPr="0050128D">
        <w:rPr>
          <w:rFonts w:ascii="Bookman Old Style" w:hAnsi="Bookman Old Style"/>
        </w:rPr>
        <w:t>schlechter ihre Streifgebietsgrenzen und männ</w:t>
      </w:r>
      <w:r>
        <w:rPr>
          <w:rFonts w:ascii="Bookman Old Style" w:hAnsi="Bookman Old Style"/>
        </w:rPr>
        <w:softHyphen/>
      </w:r>
      <w:r w:rsidRPr="0050128D">
        <w:rPr>
          <w:rFonts w:ascii="Bookman Old Style" w:hAnsi="Bookman Old Style"/>
        </w:rPr>
        <w:t>liche Iltisse folgen den weiblichen Tie</w:t>
      </w:r>
      <w:r w:rsidR="00B732BD">
        <w:rPr>
          <w:rFonts w:ascii="Bookman Old Style" w:hAnsi="Bookman Old Style"/>
        </w:rPr>
        <w:softHyphen/>
      </w:r>
      <w:r w:rsidRPr="0050128D">
        <w:rPr>
          <w:rFonts w:ascii="Bookman Old Style" w:hAnsi="Bookman Old Style"/>
        </w:rPr>
        <w:t>ren. Dabei kommen sie einander leicht in die Quere und sie sehen sich genötigt, einen Ri</w:t>
      </w:r>
      <w:r w:rsidR="00B732BD">
        <w:rPr>
          <w:rFonts w:ascii="Bookman Old Style" w:hAnsi="Bookman Old Style"/>
        </w:rPr>
        <w:softHyphen/>
      </w:r>
      <w:r w:rsidRPr="0050128D">
        <w:rPr>
          <w:rFonts w:ascii="Bookman Old Style" w:hAnsi="Bookman Old Style"/>
        </w:rPr>
        <w:t>valen anzugreifen. Sie versuchen, einander mit festem Griff am Na</w:t>
      </w:r>
      <w:r>
        <w:rPr>
          <w:rFonts w:ascii="Bookman Old Style" w:hAnsi="Bookman Old Style"/>
        </w:rPr>
        <w:softHyphen/>
      </w:r>
      <w:r w:rsidRPr="0050128D">
        <w:rPr>
          <w:rFonts w:ascii="Bookman Old Style" w:hAnsi="Bookman Old Style"/>
        </w:rPr>
        <w:t>ckenfell zu halten und zu schütteln und wegzu</w:t>
      </w:r>
      <w:r>
        <w:rPr>
          <w:rFonts w:ascii="Bookman Old Style" w:hAnsi="Bookman Old Style"/>
        </w:rPr>
        <w:softHyphen/>
      </w:r>
      <w:r w:rsidRPr="0050128D">
        <w:rPr>
          <w:rFonts w:ascii="Bookman Old Style" w:hAnsi="Bookman Old Style"/>
        </w:rPr>
        <w:t>tragen, so wie sie auch mit der Nahrungsbeute umgehen. Das ergriffene Tier versucht, sich auf dem Boden zu rollen und freizukommen. Ge</w:t>
      </w:r>
      <w:r>
        <w:rPr>
          <w:rFonts w:ascii="Bookman Old Style" w:hAnsi="Bookman Old Style"/>
        </w:rPr>
        <w:softHyphen/>
      </w:r>
      <w:r w:rsidRPr="0050128D">
        <w:rPr>
          <w:rFonts w:ascii="Bookman Old Style" w:hAnsi="Bookman Old Style"/>
        </w:rPr>
        <w:t>lingt es ihm, setzt es seinerseits den Nackengriff an. Fühlt es sich unterlegen, stellt es sich mit ge</w:t>
      </w:r>
      <w:r w:rsidR="00B732BD">
        <w:rPr>
          <w:rFonts w:ascii="Bookman Old Style" w:hAnsi="Bookman Old Style"/>
        </w:rPr>
        <w:softHyphen/>
      </w:r>
      <w:r w:rsidRPr="0050128D">
        <w:rPr>
          <w:rFonts w:ascii="Bookman Old Style" w:hAnsi="Bookman Old Style"/>
        </w:rPr>
        <w:t>krümmtem Rücken und erhobenem Kopf quer und zeigt die Zähne. Der erfolgreiche Il</w:t>
      </w:r>
      <w:r w:rsidR="00B732BD">
        <w:rPr>
          <w:rFonts w:ascii="Bookman Old Style" w:hAnsi="Bookman Old Style"/>
        </w:rPr>
        <w:softHyphen/>
      </w:r>
      <w:r w:rsidRPr="0050128D">
        <w:rPr>
          <w:rFonts w:ascii="Bookman Old Style" w:hAnsi="Bookman Old Style"/>
        </w:rPr>
        <w:t>tis nimmt dann die Verfolgung des weibli</w:t>
      </w:r>
      <w:r w:rsidR="00B732BD">
        <w:rPr>
          <w:rFonts w:ascii="Bookman Old Style" w:hAnsi="Bookman Old Style"/>
        </w:rPr>
        <w:softHyphen/>
      </w:r>
      <w:r w:rsidRPr="0050128D">
        <w:rPr>
          <w:rFonts w:ascii="Bookman Old Style" w:hAnsi="Bookman Old Style"/>
        </w:rPr>
        <w:t>chen Tie</w:t>
      </w:r>
      <w:r>
        <w:rPr>
          <w:rFonts w:ascii="Bookman Old Style" w:hAnsi="Bookman Old Style"/>
        </w:rPr>
        <w:softHyphen/>
      </w:r>
      <w:r w:rsidRPr="0050128D">
        <w:rPr>
          <w:rFonts w:ascii="Bookman Old Style" w:hAnsi="Bookman Old Style"/>
        </w:rPr>
        <w:t>res wieder auf, wobei beide einla</w:t>
      </w:r>
      <w:r w:rsidR="00B732BD">
        <w:rPr>
          <w:rFonts w:ascii="Bookman Old Style" w:hAnsi="Bookman Old Style"/>
        </w:rPr>
        <w:softHyphen/>
      </w:r>
      <w:r w:rsidRPr="0050128D">
        <w:rPr>
          <w:rFonts w:ascii="Bookman Old Style" w:hAnsi="Bookman Old Style"/>
        </w:rPr>
        <w:t>dende</w:t>
      </w:r>
      <w:r>
        <w:rPr>
          <w:rFonts w:ascii="Bookman Old Style" w:hAnsi="Bookman Old Style"/>
        </w:rPr>
        <w:t>s</w:t>
      </w:r>
      <w:r w:rsidRPr="0050128D">
        <w:rPr>
          <w:rFonts w:ascii="Bookman Old Style" w:hAnsi="Bookman Old Style"/>
        </w:rPr>
        <w:t xml:space="preserve"> „Muckern“ </w:t>
      </w:r>
      <w:r>
        <w:rPr>
          <w:rFonts w:ascii="Bookman Old Style" w:hAnsi="Bookman Old Style"/>
        </w:rPr>
        <w:t>hören lassen</w:t>
      </w:r>
      <w:r w:rsidRPr="0050128D">
        <w:rPr>
          <w:rFonts w:ascii="Bookman Old Style" w:hAnsi="Bookman Old Style"/>
        </w:rPr>
        <w:t>. Ist die „Fähe“, wie man weibliche Tier nennt, zur Paarung geneigt, lässt sie sich früher oder später am Nackenfell ergreifen und umher</w:t>
      </w:r>
      <w:r>
        <w:rPr>
          <w:rFonts w:ascii="Bookman Old Style" w:hAnsi="Bookman Old Style"/>
        </w:rPr>
        <w:softHyphen/>
      </w:r>
      <w:r w:rsidRPr="0050128D">
        <w:rPr>
          <w:rFonts w:ascii="Bookman Old Style" w:hAnsi="Bookman Old Style"/>
        </w:rPr>
        <w:t>tragen. Dabei fällt sie in einen Zustand der Muskelschlaffheit. Der Griff wird vom männ</w:t>
      </w:r>
      <w:r w:rsidR="00B732BD">
        <w:rPr>
          <w:rFonts w:ascii="Bookman Old Style" w:hAnsi="Bookman Old Style"/>
        </w:rPr>
        <w:softHyphen/>
      </w:r>
      <w:r w:rsidRPr="0050128D">
        <w:rPr>
          <w:rFonts w:ascii="Bookman Old Style" w:hAnsi="Bookman Old Style"/>
        </w:rPr>
        <w:t>li</w:t>
      </w:r>
      <w:r>
        <w:rPr>
          <w:rFonts w:ascii="Bookman Old Style" w:hAnsi="Bookman Old Style"/>
        </w:rPr>
        <w:softHyphen/>
      </w:r>
      <w:r w:rsidRPr="0050128D">
        <w:rPr>
          <w:rFonts w:ascii="Bookman Old Style" w:hAnsi="Bookman Old Style"/>
        </w:rPr>
        <w:t>chen Partner auch während der Kopulatio</w:t>
      </w:r>
      <w:r w:rsidR="00B732BD">
        <w:rPr>
          <w:rFonts w:ascii="Bookman Old Style" w:hAnsi="Bookman Old Style"/>
        </w:rPr>
        <w:softHyphen/>
      </w:r>
      <w:r w:rsidRPr="0050128D">
        <w:rPr>
          <w:rFonts w:ascii="Bookman Old Style" w:hAnsi="Bookman Old Style"/>
        </w:rPr>
        <w:t>nen beibehalten, wenn beide flach am Boden liegen und die Partnerin auch von den Vor</w:t>
      </w:r>
      <w:r w:rsidR="00B732BD">
        <w:rPr>
          <w:rFonts w:ascii="Bookman Old Style" w:hAnsi="Bookman Old Style"/>
        </w:rPr>
        <w:softHyphen/>
      </w:r>
      <w:r w:rsidRPr="0050128D">
        <w:rPr>
          <w:rFonts w:ascii="Bookman Old Style" w:hAnsi="Bookman Old Style"/>
        </w:rPr>
        <w:t>derbeinen gehalten wird. Wiederholte Kopu</w:t>
      </w:r>
      <w:r w:rsidR="00B732BD">
        <w:rPr>
          <w:rFonts w:ascii="Bookman Old Style" w:hAnsi="Bookman Old Style"/>
        </w:rPr>
        <w:softHyphen/>
      </w:r>
      <w:r w:rsidRPr="0050128D">
        <w:rPr>
          <w:rFonts w:ascii="Bookman Old Style" w:hAnsi="Bookman Old Style"/>
        </w:rPr>
        <w:t>lationen ziehen sich über eine oder zwei Stunden hin.</w:t>
      </w:r>
    </w:p>
    <w:p w14:paraId="0BE4ACCA" w14:textId="1E5CE68C"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 xml:space="preserve">Nach einer Tragzeit von sechs Wochen, also </w:t>
      </w:r>
      <w:proofErr w:type="spellStart"/>
      <w:r w:rsidRPr="0050128D">
        <w:rPr>
          <w:rFonts w:ascii="Bookman Old Style" w:hAnsi="Bookman Old Style"/>
        </w:rPr>
        <w:t>ca</w:t>
      </w:r>
      <w:proofErr w:type="spellEnd"/>
      <w:r w:rsidRPr="0050128D">
        <w:rPr>
          <w:rFonts w:ascii="Bookman Old Style" w:hAnsi="Bookman Old Style"/>
        </w:rPr>
        <w:t xml:space="preserve"> Mai bis Anfang Juli, werden drei bis sie</w:t>
      </w:r>
      <w:r w:rsidR="00B732BD">
        <w:rPr>
          <w:rFonts w:ascii="Bookman Old Style" w:hAnsi="Bookman Old Style"/>
        </w:rPr>
        <w:softHyphen/>
      </w:r>
      <w:r w:rsidRPr="0050128D">
        <w:rPr>
          <w:rFonts w:ascii="Bookman Old Style" w:hAnsi="Bookman Old Style"/>
        </w:rPr>
        <w:t>ben Junge zur Welt gebracht. Nur wenn der erste Wurf verloren geht, aus welchen Grün</w:t>
      </w:r>
      <w:r w:rsidR="00B732BD">
        <w:rPr>
          <w:rFonts w:ascii="Bookman Old Style" w:hAnsi="Bookman Old Style"/>
        </w:rPr>
        <w:softHyphen/>
      </w:r>
      <w:r w:rsidRPr="0050128D">
        <w:rPr>
          <w:rFonts w:ascii="Bookman Old Style" w:hAnsi="Bookman Old Style"/>
        </w:rPr>
        <w:t>den auch immer, kann eine Fähe im gleichen Jahr ein zweites Mal trächtig werden.</w:t>
      </w:r>
    </w:p>
    <w:p w14:paraId="5EC585A4" w14:textId="2976ECCF"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Die Jungen werden in einem Nest geboren, das die werdende Mutter zuvor aus Heu und ande</w:t>
      </w:r>
      <w:r>
        <w:rPr>
          <w:rFonts w:ascii="Bookman Old Style" w:hAnsi="Bookman Old Style"/>
        </w:rPr>
        <w:softHyphen/>
      </w:r>
      <w:r w:rsidRPr="0050128D">
        <w:rPr>
          <w:rFonts w:ascii="Bookman Old Style" w:hAnsi="Bookman Old Style"/>
        </w:rPr>
        <w:t>rem pflanzlichen Material in einem ge</w:t>
      </w:r>
      <w:r w:rsidR="00B732BD">
        <w:rPr>
          <w:rFonts w:ascii="Bookman Old Style" w:hAnsi="Bookman Old Style"/>
        </w:rPr>
        <w:softHyphen/>
      </w:r>
      <w:r w:rsidRPr="0050128D">
        <w:rPr>
          <w:rFonts w:ascii="Bookman Old Style" w:hAnsi="Bookman Old Style"/>
        </w:rPr>
        <w:t xml:space="preserve">eigneten Versteck bereitgemacht hat. Sie sind </w:t>
      </w:r>
      <w:proofErr w:type="spellStart"/>
      <w:r w:rsidRPr="0050128D">
        <w:rPr>
          <w:rFonts w:ascii="Bookman Old Style" w:hAnsi="Bookman Old Style"/>
        </w:rPr>
        <w:t>ca</w:t>
      </w:r>
      <w:proofErr w:type="spellEnd"/>
      <w:r w:rsidRPr="0050128D">
        <w:rPr>
          <w:rFonts w:ascii="Bookman Old Style" w:hAnsi="Bookman Old Style"/>
        </w:rPr>
        <w:t xml:space="preserve"> 6 cm groß, tragen ein Fell aus kurzen </w:t>
      </w:r>
      <w:r w:rsidRPr="0050128D">
        <w:rPr>
          <w:rFonts w:ascii="Bookman Old Style" w:hAnsi="Bookman Old Style"/>
        </w:rPr>
        <w:lastRenderedPageBreak/>
        <w:t>weißen Haaren und bewegen sich gleich im Nest umher. Dort bietet ihnen der Leib der Mutter immer wieder ein Versteck.</w:t>
      </w:r>
    </w:p>
    <w:p w14:paraId="5AA4D0A0" w14:textId="6E6832BC"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Nach wenigen Tagen steigen sie aber schon über das Nest hinaus, geben dann aber ei</w:t>
      </w:r>
      <w:r w:rsidR="00B732BD">
        <w:rPr>
          <w:rFonts w:ascii="Bookman Old Style" w:hAnsi="Bookman Old Style"/>
        </w:rPr>
        <w:softHyphen/>
      </w:r>
      <w:r w:rsidRPr="0050128D">
        <w:rPr>
          <w:rFonts w:ascii="Bookman Old Style" w:hAnsi="Bookman Old Style"/>
        </w:rPr>
        <w:t>nen hohen Schrei von sich und werden von der Mut</w:t>
      </w:r>
      <w:r>
        <w:rPr>
          <w:rFonts w:ascii="Bookman Old Style" w:hAnsi="Bookman Old Style"/>
        </w:rPr>
        <w:softHyphen/>
      </w:r>
      <w:r w:rsidRPr="0050128D">
        <w:rPr>
          <w:rFonts w:ascii="Bookman Old Style" w:hAnsi="Bookman Old Style"/>
        </w:rPr>
        <w:t>ter mit dem üblichen Nackenbiss wieder zu</w:t>
      </w:r>
      <w:r>
        <w:rPr>
          <w:rFonts w:ascii="Bookman Old Style" w:hAnsi="Bookman Old Style"/>
        </w:rPr>
        <w:softHyphen/>
      </w:r>
      <w:r w:rsidRPr="0050128D">
        <w:rPr>
          <w:rFonts w:ascii="Bookman Old Style" w:hAnsi="Bookman Old Style"/>
        </w:rPr>
        <w:t xml:space="preserve">rückgeholt. Ihr </w:t>
      </w:r>
      <w:proofErr w:type="spellStart"/>
      <w:r w:rsidRPr="0050128D">
        <w:rPr>
          <w:rFonts w:ascii="Bookman Old Style" w:hAnsi="Bookman Old Style"/>
        </w:rPr>
        <w:t>Fellhaar</w:t>
      </w:r>
      <w:proofErr w:type="spellEnd"/>
      <w:r w:rsidRPr="0050128D">
        <w:rPr>
          <w:rFonts w:ascii="Bookman Old Style" w:hAnsi="Bookman Old Style"/>
        </w:rPr>
        <w:t xml:space="preserve"> hat nun eine Färbung angenommen, die als rosa-lila-grau beschrie</w:t>
      </w:r>
      <w:r>
        <w:rPr>
          <w:rFonts w:ascii="Bookman Old Style" w:hAnsi="Bookman Old Style"/>
        </w:rPr>
        <w:softHyphen/>
      </w:r>
      <w:r w:rsidRPr="0050128D">
        <w:rPr>
          <w:rFonts w:ascii="Bookman Old Style" w:hAnsi="Bookman Old Style"/>
        </w:rPr>
        <w:t>ben wird. Nach zwei Wochen ist es dunkelgrau, nur die Untersets ist noch rosa. Am Kopf be</w:t>
      </w:r>
      <w:r>
        <w:rPr>
          <w:rFonts w:ascii="Bookman Old Style" w:hAnsi="Bookman Old Style"/>
        </w:rPr>
        <w:softHyphen/>
      </w:r>
      <w:r w:rsidRPr="0050128D">
        <w:rPr>
          <w:rFonts w:ascii="Bookman Old Style" w:hAnsi="Bookman Old Style"/>
        </w:rPr>
        <w:t>ginnt die Maske sich abzu</w:t>
      </w:r>
      <w:r w:rsidR="00B732BD">
        <w:rPr>
          <w:rFonts w:ascii="Bookman Old Style" w:hAnsi="Bookman Old Style"/>
        </w:rPr>
        <w:softHyphen/>
      </w:r>
      <w:r w:rsidRPr="0050128D">
        <w:rPr>
          <w:rFonts w:ascii="Bookman Old Style" w:hAnsi="Bookman Old Style"/>
        </w:rPr>
        <w:t>zeichnen.</w:t>
      </w:r>
    </w:p>
    <w:p w14:paraId="7FE4611D" w14:textId="3238737B"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Das Milchgebiss erscheint im Alter von drei Wo</w:t>
      </w:r>
      <w:r>
        <w:rPr>
          <w:rFonts w:ascii="Bookman Old Style" w:hAnsi="Bookman Old Style"/>
        </w:rPr>
        <w:softHyphen/>
      </w:r>
      <w:r w:rsidRPr="0050128D">
        <w:rPr>
          <w:rFonts w:ascii="Bookman Old Style" w:hAnsi="Bookman Old Style"/>
        </w:rPr>
        <w:t>chen und die Jungen nehmen neben der Mut</w:t>
      </w:r>
      <w:r>
        <w:rPr>
          <w:rFonts w:ascii="Bookman Old Style" w:hAnsi="Bookman Old Style"/>
        </w:rPr>
        <w:softHyphen/>
      </w:r>
      <w:r w:rsidRPr="0050128D">
        <w:rPr>
          <w:rFonts w:ascii="Bookman Old Style" w:hAnsi="Bookman Old Style"/>
        </w:rPr>
        <w:t>termilch auch Fleisch an, welches die Mutter herbeibringt. Von nun an werden sie von ihr auch zum Harnen und Koten gezielt neben dem Nest abgesetzt. Die Augen öffnen sich und die Jungen verfolgen mit ihnen Be</w:t>
      </w:r>
      <w:r w:rsidR="00B732BD">
        <w:rPr>
          <w:rFonts w:ascii="Bookman Old Style" w:hAnsi="Bookman Old Style"/>
        </w:rPr>
        <w:softHyphen/>
      </w:r>
      <w:r w:rsidRPr="0050128D">
        <w:rPr>
          <w:rFonts w:ascii="Bookman Old Style" w:hAnsi="Bookman Old Style"/>
        </w:rPr>
        <w:t>wegungen, spie</w:t>
      </w:r>
      <w:r>
        <w:rPr>
          <w:rFonts w:ascii="Bookman Old Style" w:hAnsi="Bookman Old Style"/>
        </w:rPr>
        <w:softHyphen/>
      </w:r>
      <w:r w:rsidRPr="0050128D">
        <w:rPr>
          <w:rFonts w:ascii="Bookman Old Style" w:hAnsi="Bookman Old Style"/>
        </w:rPr>
        <w:t>len miteinander und raufen um Futter. Die Mutter säugt sie nicht länger und nimmt sie häufig mit aus dem Nest hin</w:t>
      </w:r>
      <w:r w:rsidR="00B732BD">
        <w:rPr>
          <w:rFonts w:ascii="Bookman Old Style" w:hAnsi="Bookman Old Style"/>
        </w:rPr>
        <w:softHyphen/>
      </w:r>
      <w:r w:rsidRPr="0050128D">
        <w:rPr>
          <w:rFonts w:ascii="Bookman Old Style" w:hAnsi="Bookman Old Style"/>
        </w:rPr>
        <w:t>aus.</w:t>
      </w:r>
    </w:p>
    <w:p w14:paraId="776E9150" w14:textId="77777777"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Am Ende des 1. Monats sind die Haare 20 mm lang und das nunmehr fast schwarze Fell un</w:t>
      </w:r>
      <w:r>
        <w:rPr>
          <w:rFonts w:ascii="Bookman Old Style" w:hAnsi="Bookman Old Style"/>
        </w:rPr>
        <w:softHyphen/>
      </w:r>
      <w:r w:rsidRPr="0050128D">
        <w:rPr>
          <w:rFonts w:ascii="Bookman Old Style" w:hAnsi="Bookman Old Style"/>
        </w:rPr>
        <w:t>terscheidet sich kaum noch von dem der ausge</w:t>
      </w:r>
      <w:r>
        <w:rPr>
          <w:rFonts w:ascii="Bookman Old Style" w:hAnsi="Bookman Old Style"/>
        </w:rPr>
        <w:softHyphen/>
      </w:r>
      <w:r w:rsidRPr="0050128D">
        <w:rPr>
          <w:rFonts w:ascii="Bookman Old Style" w:hAnsi="Bookman Old Style"/>
        </w:rPr>
        <w:t>wachsenen Tiere. Sie fangen und fressen nun selbständig ihre Beute, zumeist Mäuse, ernäh</w:t>
      </w:r>
      <w:r>
        <w:rPr>
          <w:rFonts w:ascii="Bookman Old Style" w:hAnsi="Bookman Old Style"/>
        </w:rPr>
        <w:softHyphen/>
      </w:r>
      <w:r w:rsidRPr="0050128D">
        <w:rPr>
          <w:rFonts w:ascii="Bookman Old Style" w:hAnsi="Bookman Old Style"/>
        </w:rPr>
        <w:t>ren sich aber insgesamt in den ersten Monaten mehr von Früchten und Aas. Bis in den 3. Mo</w:t>
      </w:r>
      <w:r>
        <w:rPr>
          <w:rFonts w:ascii="Bookman Old Style" w:hAnsi="Bookman Old Style"/>
        </w:rPr>
        <w:softHyphen/>
      </w:r>
      <w:r w:rsidRPr="0050128D">
        <w:rPr>
          <w:rFonts w:ascii="Bookman Old Style" w:hAnsi="Bookman Old Style"/>
        </w:rPr>
        <w:t>nat hinein wird nach und nach das Milchgebiss vom Dauergebiss ersetzt.</w:t>
      </w:r>
    </w:p>
    <w:p w14:paraId="67C9ACF6" w14:textId="231E4398"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Mit dem 3. Monat kühlt sich das Verhältnis zwi</w:t>
      </w:r>
      <w:r>
        <w:rPr>
          <w:rFonts w:ascii="Bookman Old Style" w:hAnsi="Bookman Old Style"/>
        </w:rPr>
        <w:softHyphen/>
      </w:r>
      <w:r w:rsidRPr="0050128D">
        <w:rPr>
          <w:rFonts w:ascii="Bookman Old Style" w:hAnsi="Bookman Old Style"/>
        </w:rPr>
        <w:t>schen der Mutter und den Jungtieren ab, es kann wohl auch aggressiv werden. Die Jungen verlassen bald endgültig das Nest und wandern mehr oder weniger weit, an</w:t>
      </w:r>
      <w:r w:rsidR="00B732BD">
        <w:rPr>
          <w:rFonts w:ascii="Bookman Old Style" w:hAnsi="Bookman Old Style"/>
        </w:rPr>
        <w:softHyphen/>
      </w:r>
      <w:r w:rsidRPr="0050128D">
        <w:rPr>
          <w:rFonts w:ascii="Bookman Old Style" w:hAnsi="Bookman Old Style"/>
        </w:rPr>
        <w:t>geblich bis zu 10 km, aus dem mütterlichen Territorium ab.</w:t>
      </w:r>
    </w:p>
    <w:p w14:paraId="3EFD3FCB" w14:textId="3CB5A4F2"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 xml:space="preserve">Im ersten Jahr ist die Aussicht, zu überleben mit </w:t>
      </w:r>
      <w:proofErr w:type="spellStart"/>
      <w:r w:rsidRPr="0050128D">
        <w:rPr>
          <w:rFonts w:ascii="Bookman Old Style" w:hAnsi="Bookman Old Style"/>
        </w:rPr>
        <w:t>ca</w:t>
      </w:r>
      <w:proofErr w:type="spellEnd"/>
      <w:r w:rsidRPr="0050128D">
        <w:rPr>
          <w:rFonts w:ascii="Bookman Old Style" w:hAnsi="Bookman Old Style"/>
        </w:rPr>
        <w:t xml:space="preserve"> 30% am geringsten. Wenn sie es über</w:t>
      </w:r>
      <w:r w:rsidR="00B732BD">
        <w:rPr>
          <w:rFonts w:ascii="Bookman Old Style" w:hAnsi="Bookman Old Style"/>
        </w:rPr>
        <w:softHyphen/>
      </w:r>
      <w:r w:rsidRPr="0050128D">
        <w:rPr>
          <w:rFonts w:ascii="Bookman Old Style" w:hAnsi="Bookman Old Style"/>
        </w:rPr>
        <w:t>ste</w:t>
      </w:r>
      <w:r>
        <w:rPr>
          <w:rFonts w:ascii="Bookman Old Style" w:hAnsi="Bookman Old Style"/>
        </w:rPr>
        <w:softHyphen/>
      </w:r>
      <w:r w:rsidRPr="0050128D">
        <w:rPr>
          <w:rFonts w:ascii="Bookman Old Style" w:hAnsi="Bookman Old Style"/>
        </w:rPr>
        <w:t>hen, haben sie potenziell noch sechs bis acht Jahre vor sich.</w:t>
      </w:r>
    </w:p>
    <w:p w14:paraId="2BBC56EF" w14:textId="77777777" w:rsidR="0071221E" w:rsidRPr="0050128D" w:rsidRDefault="0071221E" w:rsidP="0071221E">
      <w:pPr>
        <w:spacing w:line="240" w:lineRule="exact"/>
        <w:jc w:val="both"/>
        <w:rPr>
          <w:rFonts w:ascii="Bookman Old Style" w:hAnsi="Bookman Old Style"/>
          <w:spacing w:val="20"/>
        </w:rPr>
      </w:pPr>
    </w:p>
    <w:p w14:paraId="7FB98299" w14:textId="77777777" w:rsidR="00D00960" w:rsidRPr="0050128D" w:rsidRDefault="00D00960" w:rsidP="0050128D">
      <w:pPr>
        <w:spacing w:after="120" w:line="240" w:lineRule="exact"/>
        <w:jc w:val="both"/>
        <w:rPr>
          <w:rFonts w:ascii="Bookman Old Style" w:hAnsi="Bookman Old Style"/>
          <w:spacing w:val="20"/>
        </w:rPr>
      </w:pPr>
      <w:r w:rsidRPr="0050128D">
        <w:rPr>
          <w:rFonts w:ascii="Bookman Old Style" w:hAnsi="Bookman Old Style"/>
          <w:spacing w:val="20"/>
        </w:rPr>
        <w:t>Zwischenartliche Beziehungen</w:t>
      </w:r>
    </w:p>
    <w:p w14:paraId="761A7683" w14:textId="6A4050C7"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So wie Iltisse die Feinde der obengenannten Beutetiere sind, so sind sie ihrerseits Beute für größere Carnivoren wie Haus- und Wild</w:t>
      </w:r>
      <w:r w:rsidR="00BB56AF">
        <w:rPr>
          <w:rFonts w:ascii="Bookman Old Style" w:hAnsi="Bookman Old Style"/>
        </w:rPr>
        <w:softHyphen/>
      </w:r>
      <w:r w:rsidRPr="0050128D">
        <w:rPr>
          <w:rFonts w:ascii="Bookman Old Style" w:hAnsi="Bookman Old Style"/>
        </w:rPr>
        <w:t>katzen, Hunde, Füchse, Wölfe und Marder</w:t>
      </w:r>
      <w:r w:rsidR="00BB56AF">
        <w:rPr>
          <w:rFonts w:ascii="Bookman Old Style" w:hAnsi="Bookman Old Style"/>
        </w:rPr>
        <w:softHyphen/>
      </w:r>
      <w:r w:rsidRPr="0050128D">
        <w:rPr>
          <w:rFonts w:ascii="Bookman Old Style" w:hAnsi="Bookman Old Style"/>
        </w:rPr>
        <w:t>hunde, Mar</w:t>
      </w:r>
      <w:r>
        <w:rPr>
          <w:rFonts w:ascii="Bookman Old Style" w:hAnsi="Bookman Old Style"/>
        </w:rPr>
        <w:softHyphen/>
      </w:r>
      <w:r w:rsidRPr="0050128D">
        <w:rPr>
          <w:rFonts w:ascii="Bookman Old Style" w:hAnsi="Bookman Old Style"/>
        </w:rPr>
        <w:t>der und Luchse. Hinzu kommen noch große Vö</w:t>
      </w:r>
      <w:r>
        <w:rPr>
          <w:rFonts w:ascii="Bookman Old Style" w:hAnsi="Bookman Old Style"/>
        </w:rPr>
        <w:softHyphen/>
      </w:r>
      <w:r w:rsidRPr="0050128D">
        <w:rPr>
          <w:rFonts w:ascii="Bookman Old Style" w:hAnsi="Bookman Old Style"/>
        </w:rPr>
        <w:t>gel wie Steinadler und Uhus.</w:t>
      </w:r>
    </w:p>
    <w:p w14:paraId="7041712E" w14:textId="7A62CB4B"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Einige von diesen mögen auch Nahrungs</w:t>
      </w:r>
      <w:r w:rsidR="00BB56AF">
        <w:rPr>
          <w:rFonts w:ascii="Bookman Old Style" w:hAnsi="Bookman Old Style"/>
        </w:rPr>
        <w:softHyphen/>
      </w:r>
      <w:r w:rsidRPr="0050128D">
        <w:rPr>
          <w:rFonts w:ascii="Bookman Old Style" w:hAnsi="Bookman Old Style"/>
        </w:rPr>
        <w:t>kon</w:t>
      </w:r>
      <w:r>
        <w:rPr>
          <w:rFonts w:ascii="Bookman Old Style" w:hAnsi="Bookman Old Style"/>
        </w:rPr>
        <w:softHyphen/>
      </w:r>
      <w:r w:rsidRPr="0050128D">
        <w:rPr>
          <w:rFonts w:ascii="Bookman Old Style" w:hAnsi="Bookman Old Style"/>
        </w:rPr>
        <w:t>kurrenten sein. Genauer untersucht ist das zum Beispiel für Steinmarder. Wegen des brei</w:t>
      </w:r>
      <w:r>
        <w:rPr>
          <w:rFonts w:ascii="Bookman Old Style" w:hAnsi="Bookman Old Style"/>
        </w:rPr>
        <w:softHyphen/>
      </w:r>
      <w:r w:rsidRPr="0050128D">
        <w:rPr>
          <w:rFonts w:ascii="Bookman Old Style" w:hAnsi="Bookman Old Style"/>
        </w:rPr>
        <w:t>ten Nahrungsspektrums ist es aber meist mög</w:t>
      </w:r>
      <w:r>
        <w:rPr>
          <w:rFonts w:ascii="Bookman Old Style" w:hAnsi="Bookman Old Style"/>
        </w:rPr>
        <w:softHyphen/>
      </w:r>
      <w:r w:rsidRPr="0050128D">
        <w:rPr>
          <w:rFonts w:ascii="Bookman Old Style" w:hAnsi="Bookman Old Style"/>
        </w:rPr>
        <w:t>lich, einer Konkurrenz auszuwei</w:t>
      </w:r>
      <w:r w:rsidR="00BB56AF">
        <w:rPr>
          <w:rFonts w:ascii="Bookman Old Style" w:hAnsi="Bookman Old Style"/>
        </w:rPr>
        <w:softHyphen/>
      </w:r>
      <w:r w:rsidRPr="0050128D">
        <w:rPr>
          <w:rFonts w:ascii="Bookman Old Style" w:hAnsi="Bookman Old Style"/>
        </w:rPr>
        <w:t>chen.</w:t>
      </w:r>
    </w:p>
    <w:p w14:paraId="199FD9A4" w14:textId="6C9EBAE2" w:rsidR="0071221E" w:rsidRPr="0050128D" w:rsidRDefault="0071221E" w:rsidP="0071221E">
      <w:pPr>
        <w:spacing w:after="120" w:line="240" w:lineRule="exact"/>
        <w:jc w:val="both"/>
        <w:rPr>
          <w:rFonts w:ascii="Bookman Old Style" w:hAnsi="Bookman Old Style"/>
        </w:rPr>
      </w:pPr>
      <w:r w:rsidRPr="0050128D">
        <w:rPr>
          <w:rFonts w:ascii="Bookman Old Style" w:hAnsi="Bookman Old Style"/>
        </w:rPr>
        <w:t>Iltisse gehören zu den Opfern und den Ver</w:t>
      </w:r>
      <w:r w:rsidR="00BB56AF">
        <w:rPr>
          <w:rFonts w:ascii="Bookman Old Style" w:hAnsi="Bookman Old Style"/>
        </w:rPr>
        <w:softHyphen/>
      </w:r>
      <w:r w:rsidRPr="0050128D">
        <w:rPr>
          <w:rFonts w:ascii="Bookman Old Style" w:hAnsi="Bookman Old Style"/>
        </w:rPr>
        <w:t>brei</w:t>
      </w:r>
      <w:r>
        <w:rPr>
          <w:rFonts w:ascii="Bookman Old Style" w:hAnsi="Bookman Old Style"/>
        </w:rPr>
        <w:softHyphen/>
      </w:r>
      <w:r w:rsidRPr="0050128D">
        <w:rPr>
          <w:rFonts w:ascii="Bookman Old Style" w:hAnsi="Bookman Old Style"/>
        </w:rPr>
        <w:t>tern von Tierkrankheiten wie Tollwut, Staupe und Influenza.</w:t>
      </w:r>
    </w:p>
    <w:p w14:paraId="246D19A8" w14:textId="460F7F2B"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Für Menschen sind Iltisse als Jagd- und Pelz</w:t>
      </w:r>
      <w:r>
        <w:rPr>
          <w:rFonts w:ascii="Bookman Old Style" w:hAnsi="Bookman Old Style"/>
        </w:rPr>
        <w:softHyphen/>
      </w:r>
      <w:r w:rsidRPr="0050128D">
        <w:rPr>
          <w:rFonts w:ascii="Bookman Old Style" w:hAnsi="Bookman Old Style"/>
        </w:rPr>
        <w:t>tiere von Bedeutung. Allerdings ist bei</w:t>
      </w:r>
      <w:r w:rsidR="00BB56AF">
        <w:rPr>
          <w:rFonts w:ascii="Bookman Old Style" w:hAnsi="Bookman Old Style"/>
        </w:rPr>
        <w:softHyphen/>
      </w:r>
      <w:r w:rsidRPr="0050128D">
        <w:rPr>
          <w:rFonts w:ascii="Bookman Old Style" w:hAnsi="Bookman Old Style"/>
        </w:rPr>
        <w:t>des recht begrenzt. Die Anzahl der Iltisse, die im Jagdjahr 2023/24 erlegt wurden, beträgt lediglich etwas mehr als 8000. (Waschbären zum Vergleich: rund 200 000). Ihr Pelz wird nicht so hoch ge</w:t>
      </w:r>
      <w:r>
        <w:rPr>
          <w:rFonts w:ascii="Bookman Old Style" w:hAnsi="Bookman Old Style"/>
        </w:rPr>
        <w:softHyphen/>
      </w:r>
      <w:r w:rsidRPr="0050128D">
        <w:rPr>
          <w:rFonts w:ascii="Bookman Old Style" w:hAnsi="Bookman Old Style"/>
        </w:rPr>
        <w:t>handelt wie der von Nerzen oder Hermelinen.</w:t>
      </w:r>
    </w:p>
    <w:p w14:paraId="087E1AE6" w14:textId="77777777"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Anders ist es mit dem Frettchen. Es liefert nicht nur einen geschätzten weißen Pelz, sondern lässt sich auch erfolgreich bei der Jagd auf Ha</w:t>
      </w:r>
      <w:r>
        <w:rPr>
          <w:rFonts w:ascii="Bookman Old Style" w:hAnsi="Bookman Old Style"/>
        </w:rPr>
        <w:softHyphen/>
      </w:r>
      <w:r w:rsidRPr="0050128D">
        <w:rPr>
          <w:rFonts w:ascii="Bookman Old Style" w:hAnsi="Bookman Old Style"/>
        </w:rPr>
        <w:t>sen und Kaninchen einsetzen.</w:t>
      </w:r>
    </w:p>
    <w:p w14:paraId="68DAAD5D" w14:textId="71129CD3" w:rsidR="0071221E" w:rsidRPr="0050128D" w:rsidRDefault="0071221E" w:rsidP="0071221E">
      <w:pPr>
        <w:spacing w:after="120" w:line="240" w:lineRule="exact"/>
        <w:jc w:val="both"/>
        <w:rPr>
          <w:rFonts w:ascii="Bookman Old Style" w:hAnsi="Bookman Old Style"/>
        </w:rPr>
      </w:pPr>
      <w:r w:rsidRPr="0050128D">
        <w:rPr>
          <w:rFonts w:ascii="Bookman Old Style" w:hAnsi="Bookman Old Style"/>
        </w:rPr>
        <w:t>Als Vertilger von Mäusen und Ratten könn</w:t>
      </w:r>
      <w:r w:rsidR="00BB56AF">
        <w:rPr>
          <w:rFonts w:ascii="Bookman Old Style" w:hAnsi="Bookman Old Style"/>
        </w:rPr>
        <w:softHyphen/>
      </w:r>
      <w:r w:rsidRPr="0050128D">
        <w:rPr>
          <w:rFonts w:ascii="Bookman Old Style" w:hAnsi="Bookman Old Style"/>
        </w:rPr>
        <w:t>ten Iltisse von Menschen geschätzt sein. Dem steht jedoch der Schaden gegenüber, den sie in Ge</w:t>
      </w:r>
      <w:r>
        <w:rPr>
          <w:rFonts w:ascii="Bookman Old Style" w:hAnsi="Bookman Old Style"/>
        </w:rPr>
        <w:softHyphen/>
      </w:r>
      <w:r w:rsidRPr="0050128D">
        <w:rPr>
          <w:rFonts w:ascii="Bookman Old Style" w:hAnsi="Bookman Old Style"/>
        </w:rPr>
        <w:t>flügelfarmen anrichten. Sie tö</w:t>
      </w:r>
      <w:r w:rsidR="00BB56AF">
        <w:rPr>
          <w:rFonts w:ascii="Bookman Old Style" w:hAnsi="Bookman Old Style"/>
        </w:rPr>
        <w:softHyphen/>
      </w:r>
      <w:r w:rsidRPr="0050128D">
        <w:rPr>
          <w:rFonts w:ascii="Bookman Old Style" w:hAnsi="Bookman Old Style"/>
        </w:rPr>
        <w:t xml:space="preserve">ten dort </w:t>
      </w:r>
      <w:r>
        <w:rPr>
          <w:rFonts w:ascii="Bookman Old Style" w:hAnsi="Bookman Old Style"/>
        </w:rPr>
        <w:t xml:space="preserve">oft mehr </w:t>
      </w:r>
      <w:r w:rsidRPr="0050128D">
        <w:rPr>
          <w:rFonts w:ascii="Bookman Old Style" w:hAnsi="Bookman Old Style"/>
        </w:rPr>
        <w:t xml:space="preserve">Tiere, </w:t>
      </w:r>
      <w:r>
        <w:rPr>
          <w:rFonts w:ascii="Bookman Old Style" w:hAnsi="Bookman Old Style"/>
        </w:rPr>
        <w:t>als</w:t>
      </w:r>
      <w:r w:rsidRPr="0050128D">
        <w:rPr>
          <w:rFonts w:ascii="Bookman Old Style" w:hAnsi="Bookman Old Style"/>
        </w:rPr>
        <w:t xml:space="preserve"> sie an Ort und Stelle fressen</w:t>
      </w:r>
      <w:r>
        <w:rPr>
          <w:rFonts w:ascii="Bookman Old Style" w:hAnsi="Bookman Old Style"/>
        </w:rPr>
        <w:t xml:space="preserve"> oder da</w:t>
      </w:r>
      <w:r>
        <w:rPr>
          <w:rFonts w:ascii="Bookman Old Style" w:hAnsi="Bookman Old Style"/>
        </w:rPr>
        <w:softHyphen/>
        <w:t>von</w:t>
      </w:r>
      <w:r w:rsidRPr="0050128D">
        <w:rPr>
          <w:rFonts w:ascii="Bookman Old Style" w:hAnsi="Bookman Old Style"/>
        </w:rPr>
        <w:t>tragen</w:t>
      </w:r>
      <w:r>
        <w:rPr>
          <w:rFonts w:ascii="Bookman Old Style" w:hAnsi="Bookman Old Style"/>
        </w:rPr>
        <w:t>.</w:t>
      </w:r>
    </w:p>
    <w:p w14:paraId="2839B163" w14:textId="1727BE5C" w:rsidR="0071221E" w:rsidRPr="0050128D" w:rsidRDefault="0071221E" w:rsidP="0071221E">
      <w:pPr>
        <w:spacing w:line="240" w:lineRule="exact"/>
        <w:jc w:val="both"/>
        <w:rPr>
          <w:rFonts w:ascii="Bookman Old Style" w:hAnsi="Bookman Old Style"/>
        </w:rPr>
      </w:pPr>
      <w:r w:rsidRPr="0050128D">
        <w:rPr>
          <w:rFonts w:ascii="Bookman Old Style" w:hAnsi="Bookman Old Style"/>
        </w:rPr>
        <w:t>Wie andere Carnivoren und Aasfresser kön</w:t>
      </w:r>
      <w:r w:rsidR="00BB56AF">
        <w:rPr>
          <w:rFonts w:ascii="Bookman Old Style" w:hAnsi="Bookman Old Style"/>
        </w:rPr>
        <w:softHyphen/>
      </w:r>
      <w:r w:rsidRPr="0050128D">
        <w:rPr>
          <w:rFonts w:ascii="Bookman Old Style" w:hAnsi="Bookman Old Style"/>
        </w:rPr>
        <w:t>nen Iltisse in einer so genannten Sekundär</w:t>
      </w:r>
      <w:r w:rsidR="00BB56AF">
        <w:rPr>
          <w:rFonts w:ascii="Bookman Old Style" w:hAnsi="Bookman Old Style"/>
        </w:rPr>
        <w:softHyphen/>
      </w:r>
      <w:r w:rsidRPr="0050128D">
        <w:rPr>
          <w:rFonts w:ascii="Bookman Old Style" w:hAnsi="Bookman Old Style"/>
        </w:rPr>
        <w:t>vergif</w:t>
      </w:r>
      <w:r>
        <w:rPr>
          <w:rFonts w:ascii="Bookman Old Style" w:hAnsi="Bookman Old Style"/>
        </w:rPr>
        <w:softHyphen/>
      </w:r>
      <w:r w:rsidRPr="0050128D">
        <w:rPr>
          <w:rFonts w:ascii="Bookman Old Style" w:hAnsi="Bookman Old Style"/>
        </w:rPr>
        <w:t xml:space="preserve">tung </w:t>
      </w:r>
      <w:proofErr w:type="spellStart"/>
      <w:r w:rsidRPr="0050128D">
        <w:rPr>
          <w:rFonts w:ascii="Bookman Old Style" w:hAnsi="Bookman Old Style"/>
        </w:rPr>
        <w:t>antikoagulanten</w:t>
      </w:r>
      <w:proofErr w:type="spellEnd"/>
      <w:r w:rsidRPr="0050128D">
        <w:rPr>
          <w:rFonts w:ascii="Bookman Old Style" w:hAnsi="Bookman Old Style"/>
        </w:rPr>
        <w:t xml:space="preserve"> Rodentiziden (Rattengif</w:t>
      </w:r>
      <w:r>
        <w:rPr>
          <w:rFonts w:ascii="Bookman Old Style" w:hAnsi="Bookman Old Style"/>
        </w:rPr>
        <w:softHyphen/>
      </w:r>
      <w:r w:rsidRPr="0050128D">
        <w:rPr>
          <w:rFonts w:ascii="Bookman Old Style" w:hAnsi="Bookman Old Style"/>
        </w:rPr>
        <w:t>ten) ausgesetzt sein.</w:t>
      </w:r>
    </w:p>
    <w:p w14:paraId="4856EC52" w14:textId="721738DE" w:rsidR="0071221E" w:rsidRPr="003D600F" w:rsidRDefault="0071221E" w:rsidP="0071221E">
      <w:pPr>
        <w:spacing w:line="220" w:lineRule="exact"/>
        <w:jc w:val="both"/>
        <w:rPr>
          <w:rFonts w:ascii="Bookman Old Style" w:hAnsi="Bookman Old Style"/>
          <w:sz w:val="20"/>
          <w:szCs w:val="20"/>
        </w:rPr>
      </w:pPr>
      <w:r w:rsidRPr="003D600F">
        <w:rPr>
          <w:rFonts w:ascii="Bookman Old Style" w:hAnsi="Bookman Old Style"/>
          <w:sz w:val="20"/>
          <w:szCs w:val="20"/>
        </w:rPr>
        <w:t>Dabei handelt es sich um toxische Substanzen, die die Blutgerinnung stören und den Tod durch innere Blutungen herbeiführen. Sie werden oft in Köderform ausgelegt. Wird Aas von Tieren, die durch sie umgekommen sind, von anderen ge</w:t>
      </w:r>
      <w:r w:rsidR="00BB56AF">
        <w:rPr>
          <w:rFonts w:ascii="Bookman Old Style" w:hAnsi="Bookman Old Style"/>
          <w:sz w:val="20"/>
          <w:szCs w:val="20"/>
        </w:rPr>
        <w:softHyphen/>
      </w:r>
      <w:r w:rsidRPr="003D600F">
        <w:rPr>
          <w:rFonts w:ascii="Bookman Old Style" w:hAnsi="Bookman Old Style"/>
          <w:sz w:val="20"/>
          <w:szCs w:val="20"/>
        </w:rPr>
        <w:t>fressen, so kann die toxische Wirkung auf die Aasfresser übergehen. Das gleich</w:t>
      </w:r>
      <w:r w:rsidR="00C335BE">
        <w:rPr>
          <w:rFonts w:ascii="Bookman Old Style" w:hAnsi="Bookman Old Style"/>
          <w:sz w:val="20"/>
          <w:szCs w:val="20"/>
        </w:rPr>
        <w:t>e</w:t>
      </w:r>
      <w:r w:rsidRPr="003D600F">
        <w:rPr>
          <w:rFonts w:ascii="Bookman Old Style" w:hAnsi="Bookman Old Style"/>
          <w:sz w:val="20"/>
          <w:szCs w:val="20"/>
        </w:rPr>
        <w:t xml:space="preserve"> gilt, wenn die Köder von den falschen Tieren gefressen werden. In der Schweiz ist die Anwendung solcher Sub</w:t>
      </w:r>
      <w:r w:rsidR="00BB56AF">
        <w:rPr>
          <w:rFonts w:ascii="Bookman Old Style" w:hAnsi="Bookman Old Style"/>
          <w:sz w:val="20"/>
          <w:szCs w:val="20"/>
        </w:rPr>
        <w:softHyphen/>
      </w:r>
      <w:r w:rsidRPr="003D600F">
        <w:rPr>
          <w:rFonts w:ascii="Bookman Old Style" w:hAnsi="Bookman Old Style"/>
          <w:sz w:val="20"/>
          <w:szCs w:val="20"/>
        </w:rPr>
        <w:t>stanzen durch Privatpersonen seit 2025 verbo</w:t>
      </w:r>
      <w:r w:rsidR="00BB56AF">
        <w:rPr>
          <w:rFonts w:ascii="Bookman Old Style" w:hAnsi="Bookman Old Style"/>
          <w:sz w:val="20"/>
          <w:szCs w:val="20"/>
        </w:rPr>
        <w:softHyphen/>
      </w:r>
      <w:r w:rsidRPr="003D600F">
        <w:rPr>
          <w:rFonts w:ascii="Bookman Old Style" w:hAnsi="Bookman Old Style"/>
          <w:sz w:val="20"/>
          <w:szCs w:val="20"/>
        </w:rPr>
        <w:t xml:space="preserve">ten, in Deutschland gibt es Bestrebungen in diese Richtung. </w:t>
      </w:r>
    </w:p>
    <w:p w14:paraId="453227BE" w14:textId="77777777" w:rsidR="009370E0" w:rsidRPr="0050128D" w:rsidRDefault="009370E0" w:rsidP="0050128D">
      <w:pPr>
        <w:spacing w:line="240" w:lineRule="exact"/>
        <w:jc w:val="both"/>
        <w:rPr>
          <w:rFonts w:ascii="Bookman Old Style" w:hAnsi="Bookman Old Style"/>
        </w:rPr>
      </w:pPr>
    </w:p>
    <w:p w14:paraId="61032410" w14:textId="0CB34129" w:rsidR="00510529" w:rsidRDefault="00510529" w:rsidP="003D7D54">
      <w:pPr>
        <w:spacing w:after="240" w:line="240" w:lineRule="exact"/>
        <w:jc w:val="both"/>
        <w:rPr>
          <w:rFonts w:ascii="Bookman Old Style" w:hAnsi="Bookman Old Style"/>
          <w:lang w:val="en-US"/>
        </w:rPr>
      </w:pPr>
      <w:proofErr w:type="spellStart"/>
      <w:r w:rsidRPr="0050128D">
        <w:rPr>
          <w:rFonts w:ascii="Bookman Old Style" w:hAnsi="Bookman Old Style"/>
          <w:spacing w:val="20"/>
          <w:lang w:val="en-US"/>
        </w:rPr>
        <w:t>Neuere</w:t>
      </w:r>
      <w:proofErr w:type="spellEnd"/>
      <w:r w:rsidRPr="0050128D">
        <w:rPr>
          <w:rFonts w:ascii="Bookman Old Style" w:hAnsi="Bookman Old Style"/>
          <w:spacing w:val="20"/>
          <w:lang w:val="en-US"/>
        </w:rPr>
        <w:t xml:space="preserve"> </w:t>
      </w:r>
      <w:proofErr w:type="spellStart"/>
      <w:r w:rsidRPr="0050128D">
        <w:rPr>
          <w:rFonts w:ascii="Bookman Old Style" w:hAnsi="Bookman Old Style"/>
          <w:spacing w:val="20"/>
          <w:lang w:val="en-US"/>
        </w:rPr>
        <w:t>Literatur</w:t>
      </w:r>
      <w:proofErr w:type="spellEnd"/>
      <w:r w:rsidRPr="0050128D">
        <w:rPr>
          <w:rFonts w:ascii="Bookman Old Style" w:hAnsi="Bookman Old Style"/>
          <w:spacing w:val="20"/>
          <w:lang w:val="en-US"/>
        </w:rPr>
        <w:t xml:space="preserve"> (</w:t>
      </w:r>
      <w:r w:rsidRPr="0050128D">
        <w:rPr>
          <w:rFonts w:ascii="Bookman Old Style" w:hAnsi="Bookman Old Style"/>
          <w:lang w:val="en-US"/>
        </w:rPr>
        <w:t xml:space="preserve">bis </w:t>
      </w:r>
      <w:r w:rsidR="0006586C" w:rsidRPr="0050128D">
        <w:rPr>
          <w:rFonts w:ascii="Bookman Old Style" w:hAnsi="Bookman Old Style"/>
          <w:lang w:val="en-US"/>
        </w:rPr>
        <w:t>2025</w:t>
      </w:r>
      <w:r w:rsidR="006C796F">
        <w:rPr>
          <w:rFonts w:ascii="Bookman Old Style" w:hAnsi="Bookman Old Style"/>
          <w:lang w:val="en-US"/>
        </w:rPr>
        <w:t>)</w:t>
      </w:r>
    </w:p>
    <w:p w14:paraId="6EFFDD44" w14:textId="77777777" w:rsidR="0071221E" w:rsidRPr="00F836F8" w:rsidRDefault="0071221E" w:rsidP="0071221E">
      <w:pPr>
        <w:spacing w:line="220" w:lineRule="exact"/>
        <w:ind w:left="709" w:hanging="709"/>
        <w:jc w:val="both"/>
        <w:rPr>
          <w:rFonts w:ascii="Bookman Old Style" w:hAnsi="Bookman Old Style"/>
          <w:sz w:val="20"/>
          <w:szCs w:val="20"/>
        </w:rPr>
      </w:pPr>
      <w:proofErr w:type="spellStart"/>
      <w:r w:rsidRPr="00F836F8">
        <w:rPr>
          <w:rFonts w:ascii="Bookman Old Style" w:hAnsi="Bookman Old Style"/>
          <w:sz w:val="20"/>
          <w:szCs w:val="20"/>
        </w:rPr>
        <w:t>Akdesir</w:t>
      </w:r>
      <w:proofErr w:type="spellEnd"/>
      <w:r w:rsidRPr="00F836F8">
        <w:rPr>
          <w:rFonts w:ascii="Bookman Old Style" w:hAnsi="Bookman Old Style"/>
          <w:sz w:val="20"/>
          <w:szCs w:val="20"/>
        </w:rPr>
        <w:t xml:space="preserve">, E. et al. 2018 </w:t>
      </w:r>
      <w:proofErr w:type="spellStart"/>
      <w:r w:rsidRPr="00F836F8">
        <w:rPr>
          <w:rFonts w:ascii="Bookman Old Style" w:hAnsi="Bookman Old Style"/>
          <w:sz w:val="20"/>
          <w:szCs w:val="20"/>
        </w:rPr>
        <w:t>Causes</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of</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mortality</w:t>
      </w:r>
      <w:proofErr w:type="spellEnd"/>
      <w:r w:rsidRPr="00F836F8">
        <w:rPr>
          <w:rFonts w:ascii="Bookman Old Style" w:hAnsi="Bookman Old Style"/>
          <w:sz w:val="20"/>
          <w:szCs w:val="20"/>
        </w:rPr>
        <w:t xml:space="preserve"> and </w:t>
      </w:r>
      <w:proofErr w:type="spellStart"/>
      <w:r w:rsidRPr="00F836F8">
        <w:rPr>
          <w:rFonts w:ascii="Bookman Old Style" w:hAnsi="Bookman Old Style"/>
          <w:sz w:val="20"/>
          <w:szCs w:val="20"/>
        </w:rPr>
        <w:t>mor</w:t>
      </w:r>
      <w:r w:rsidRPr="00F836F8">
        <w:rPr>
          <w:rFonts w:ascii="Bookman Old Style" w:hAnsi="Bookman Old Style"/>
          <w:sz w:val="20"/>
          <w:szCs w:val="20"/>
        </w:rPr>
        <w:softHyphen/>
        <w:t>bidity</w:t>
      </w:r>
      <w:proofErr w:type="spellEnd"/>
      <w:r w:rsidRPr="00F836F8">
        <w:rPr>
          <w:rFonts w:ascii="Bookman Old Style" w:hAnsi="Bookman Old Style"/>
          <w:sz w:val="20"/>
          <w:szCs w:val="20"/>
        </w:rPr>
        <w:t xml:space="preserve"> in </w:t>
      </w:r>
      <w:proofErr w:type="spellStart"/>
      <w:r w:rsidRPr="00F836F8">
        <w:rPr>
          <w:rFonts w:ascii="Bookman Old Style" w:hAnsi="Bookman Old Style"/>
          <w:sz w:val="20"/>
          <w:szCs w:val="20"/>
        </w:rPr>
        <w:t>free</w:t>
      </w:r>
      <w:proofErr w:type="spellEnd"/>
      <w:r w:rsidRPr="00F836F8">
        <w:rPr>
          <w:rFonts w:ascii="Bookman Old Style" w:hAnsi="Bookman Old Style"/>
          <w:sz w:val="20"/>
          <w:szCs w:val="20"/>
        </w:rPr>
        <w:t xml:space="preserve">-rangig </w:t>
      </w:r>
      <w:proofErr w:type="spellStart"/>
      <w:r w:rsidRPr="00F836F8">
        <w:rPr>
          <w:rFonts w:ascii="Bookman Old Style" w:hAnsi="Bookman Old Style"/>
          <w:sz w:val="20"/>
          <w:szCs w:val="20"/>
        </w:rPr>
        <w:t>mustelids</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un</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Switzer</w:t>
      </w:r>
      <w:r w:rsidRPr="00F836F8">
        <w:rPr>
          <w:rFonts w:ascii="Bookman Old Style" w:hAnsi="Bookman Old Style"/>
          <w:sz w:val="20"/>
          <w:szCs w:val="20"/>
        </w:rPr>
        <w:softHyphen/>
        <w:t>land</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Necropsy</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data</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from</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over</w:t>
      </w:r>
      <w:proofErr w:type="spellEnd"/>
      <w:r w:rsidRPr="00F836F8">
        <w:rPr>
          <w:rFonts w:ascii="Bookman Old Style" w:hAnsi="Bookman Old Style"/>
          <w:sz w:val="20"/>
          <w:szCs w:val="20"/>
        </w:rPr>
        <w:t xml:space="preserve"> 50 </w:t>
      </w:r>
      <w:proofErr w:type="spellStart"/>
      <w:r w:rsidRPr="00F836F8">
        <w:rPr>
          <w:rFonts w:ascii="Bookman Old Style" w:hAnsi="Bookman Old Style"/>
          <w:sz w:val="20"/>
          <w:szCs w:val="20"/>
        </w:rPr>
        <w:t>years</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of</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ge</w:t>
      </w:r>
      <w:r w:rsidRPr="00F836F8">
        <w:rPr>
          <w:rFonts w:ascii="Bookman Old Style" w:hAnsi="Bookman Old Style"/>
          <w:sz w:val="20"/>
          <w:szCs w:val="20"/>
        </w:rPr>
        <w:softHyphen/>
        <w:t>neral</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health</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surveillance</w:t>
      </w:r>
      <w:proofErr w:type="spellEnd"/>
      <w:r w:rsidRPr="00F836F8">
        <w:rPr>
          <w:rFonts w:ascii="Bookman Old Style" w:hAnsi="Bookman Old Style"/>
          <w:sz w:val="20"/>
          <w:szCs w:val="20"/>
        </w:rPr>
        <w:t>. BMC Vet. Res. 14,1, 195</w:t>
      </w:r>
    </w:p>
    <w:p w14:paraId="68D8594F"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4EE72336" w14:textId="646D26FE" w:rsidR="0071221E" w:rsidRPr="00F836F8" w:rsidRDefault="0071221E" w:rsidP="0071221E">
      <w:pPr>
        <w:spacing w:line="220" w:lineRule="exact"/>
        <w:ind w:left="709" w:hanging="709"/>
        <w:jc w:val="both"/>
        <w:rPr>
          <w:rFonts w:ascii="Bookman Old Style" w:hAnsi="Bookman Old Style"/>
          <w:sz w:val="20"/>
          <w:szCs w:val="20"/>
        </w:rPr>
      </w:pPr>
      <w:proofErr w:type="spellStart"/>
      <w:r w:rsidRPr="00F836F8">
        <w:rPr>
          <w:rFonts w:ascii="Bookman Old Style" w:hAnsi="Bookman Old Style"/>
          <w:sz w:val="20"/>
          <w:szCs w:val="20"/>
        </w:rPr>
        <w:t>Baghli</w:t>
      </w:r>
      <w:proofErr w:type="spellEnd"/>
      <w:r w:rsidRPr="00F836F8">
        <w:rPr>
          <w:rFonts w:ascii="Bookman Old Style" w:hAnsi="Bookman Old Style"/>
          <w:sz w:val="20"/>
          <w:szCs w:val="20"/>
        </w:rPr>
        <w:t xml:space="preserve">, A. et al. </w:t>
      </w:r>
      <w:proofErr w:type="gramStart"/>
      <w:r w:rsidRPr="00F836F8">
        <w:rPr>
          <w:rFonts w:ascii="Bookman Old Style" w:hAnsi="Bookman Old Style"/>
          <w:sz w:val="20"/>
          <w:szCs w:val="20"/>
        </w:rPr>
        <w:t xml:space="preserve">2002  </w:t>
      </w:r>
      <w:r w:rsidRPr="00F836F8">
        <w:rPr>
          <w:rFonts w:ascii="Bookman Old Style" w:hAnsi="Bookman Old Style"/>
          <w:sz w:val="20"/>
          <w:szCs w:val="20"/>
          <w:lang w:val="en-US"/>
        </w:rPr>
        <w:t>Feeding</w:t>
      </w:r>
      <w:proofErr w:type="gramEnd"/>
      <w:r w:rsidRPr="00F836F8">
        <w:rPr>
          <w:rFonts w:ascii="Bookman Old Style" w:hAnsi="Bookman Old Style"/>
          <w:sz w:val="20"/>
          <w:szCs w:val="20"/>
          <w:lang w:val="en-US"/>
        </w:rPr>
        <w:t xml:space="preserve"> habits and trophic niche overlap of two sympatric Musteli</w:t>
      </w:r>
      <w:r w:rsidR="00EC1517">
        <w:rPr>
          <w:rFonts w:ascii="Bookman Old Style" w:hAnsi="Bookman Old Style"/>
          <w:sz w:val="20"/>
          <w:szCs w:val="20"/>
          <w:lang w:val="en-US"/>
        </w:rPr>
        <w:softHyphen/>
      </w:r>
      <w:r w:rsidRPr="00F836F8">
        <w:rPr>
          <w:rFonts w:ascii="Bookman Old Style" w:hAnsi="Bookman Old Style"/>
          <w:sz w:val="20"/>
          <w:szCs w:val="20"/>
          <w:lang w:val="en-US"/>
        </w:rPr>
        <w:t xml:space="preserve">dae, the polecat </w:t>
      </w:r>
      <w:r w:rsidRPr="00F836F8">
        <w:rPr>
          <w:rFonts w:ascii="Bookman Old Style" w:hAnsi="Bookman Old Style"/>
          <w:i/>
          <w:iCs/>
          <w:sz w:val="20"/>
          <w:szCs w:val="20"/>
          <w:lang w:val="en-US"/>
        </w:rPr>
        <w:t>Mustela putorius</w:t>
      </w:r>
      <w:r w:rsidRPr="00F836F8">
        <w:rPr>
          <w:rFonts w:ascii="Bookman Old Style" w:hAnsi="Bookman Old Style"/>
          <w:sz w:val="20"/>
          <w:szCs w:val="20"/>
          <w:lang w:val="en-US"/>
        </w:rPr>
        <w:t xml:space="preserve"> and the beech marten </w:t>
      </w:r>
      <w:r w:rsidRPr="00F836F8">
        <w:rPr>
          <w:rFonts w:ascii="Bookman Old Style" w:hAnsi="Bookman Old Style"/>
          <w:i/>
          <w:iCs/>
          <w:sz w:val="20"/>
          <w:szCs w:val="20"/>
          <w:lang w:val="en-US"/>
        </w:rPr>
        <w:t xml:space="preserve">Martes </w:t>
      </w:r>
      <w:proofErr w:type="spellStart"/>
      <w:r w:rsidRPr="00F836F8">
        <w:rPr>
          <w:rFonts w:ascii="Bookman Old Style" w:hAnsi="Bookman Old Style"/>
          <w:i/>
          <w:iCs/>
          <w:sz w:val="20"/>
          <w:szCs w:val="20"/>
          <w:lang w:val="en-US"/>
        </w:rPr>
        <w:t>foina</w:t>
      </w:r>
      <w:proofErr w:type="spellEnd"/>
      <w:r w:rsidRPr="00F836F8">
        <w:rPr>
          <w:rFonts w:ascii="Bookman Old Style" w:hAnsi="Bookman Old Style"/>
          <w:i/>
          <w:iCs/>
          <w:sz w:val="20"/>
          <w:szCs w:val="20"/>
          <w:lang w:val="en-US"/>
        </w:rPr>
        <w:t>.</w:t>
      </w:r>
      <w:r w:rsidRPr="00F836F8">
        <w:rPr>
          <w:rFonts w:ascii="Bookman Old Style" w:hAnsi="Bookman Old Style"/>
          <w:sz w:val="20"/>
          <w:szCs w:val="20"/>
          <w:lang w:val="en-US"/>
        </w:rPr>
        <w:t xml:space="preserve">  </w:t>
      </w:r>
      <w:proofErr w:type="spellStart"/>
      <w:r w:rsidRPr="00F836F8">
        <w:rPr>
          <w:rFonts w:ascii="Bookman Old Style" w:hAnsi="Bookman Old Style"/>
          <w:sz w:val="20"/>
          <w:szCs w:val="20"/>
          <w:lang w:val="en-US"/>
        </w:rPr>
        <w:t>Zeitschr</w:t>
      </w:r>
      <w:proofErr w:type="spellEnd"/>
      <w:r w:rsidRPr="00F836F8">
        <w:rPr>
          <w:rFonts w:ascii="Bookman Old Style" w:hAnsi="Bookman Old Style"/>
          <w:sz w:val="20"/>
          <w:szCs w:val="20"/>
          <w:lang w:val="en-US"/>
        </w:rPr>
        <w:t xml:space="preserve">. </w:t>
      </w:r>
      <w:proofErr w:type="spellStart"/>
      <w:r w:rsidRPr="00F836F8">
        <w:rPr>
          <w:rFonts w:ascii="Bookman Old Style" w:hAnsi="Bookman Old Style"/>
          <w:sz w:val="20"/>
          <w:szCs w:val="20"/>
          <w:lang w:val="en-US"/>
        </w:rPr>
        <w:t>Jagdwissen</w:t>
      </w:r>
      <w:r w:rsidRPr="00F836F8">
        <w:rPr>
          <w:rFonts w:ascii="Bookman Old Style" w:hAnsi="Bookman Old Style"/>
          <w:sz w:val="20"/>
          <w:szCs w:val="20"/>
          <w:lang w:val="en-US"/>
        </w:rPr>
        <w:softHyphen/>
        <w:t>schaft</w:t>
      </w:r>
      <w:proofErr w:type="spellEnd"/>
      <w:r w:rsidRPr="00F836F8">
        <w:rPr>
          <w:rFonts w:ascii="Bookman Old Style" w:hAnsi="Bookman Old Style"/>
          <w:sz w:val="20"/>
          <w:szCs w:val="20"/>
          <w:lang w:val="en-US"/>
        </w:rPr>
        <w:t>, 48, 4, 217-225</w:t>
      </w:r>
    </w:p>
    <w:p w14:paraId="143E9D98" w14:textId="77777777" w:rsidR="0071221E" w:rsidRPr="00F836F8" w:rsidRDefault="0071221E" w:rsidP="0071221E">
      <w:pPr>
        <w:spacing w:line="220" w:lineRule="exact"/>
        <w:ind w:left="709" w:hanging="709"/>
        <w:jc w:val="both"/>
        <w:rPr>
          <w:rFonts w:ascii="Bookman Old Style" w:hAnsi="Bookman Old Style"/>
          <w:sz w:val="20"/>
          <w:szCs w:val="20"/>
        </w:rPr>
      </w:pPr>
    </w:p>
    <w:p w14:paraId="413094EE" w14:textId="5900DD14"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 xml:space="preserve">Barg, A. et al. 2022 </w:t>
      </w:r>
      <w:proofErr w:type="spellStart"/>
      <w:r w:rsidRPr="00F836F8">
        <w:rPr>
          <w:rFonts w:ascii="Bookman Old Style" w:eastAsia="Times New Roman" w:hAnsi="Bookman Old Style" w:cs="Times New Roman"/>
          <w:sz w:val="20"/>
          <w:szCs w:val="20"/>
          <w:lang w:eastAsia="de-DE"/>
        </w:rPr>
        <w:t>Spatial</w:t>
      </w:r>
      <w:proofErr w:type="spellEnd"/>
      <w:r w:rsidRPr="00F836F8">
        <w:rPr>
          <w:rFonts w:ascii="Bookman Old Style" w:eastAsia="Times New Roman" w:hAnsi="Bookman Old Style" w:cs="Times New Roman"/>
          <w:sz w:val="20"/>
          <w:szCs w:val="20"/>
          <w:lang w:eastAsia="de-DE"/>
        </w:rPr>
        <w:t xml:space="preserve"> and temporal </w:t>
      </w:r>
      <w:proofErr w:type="spellStart"/>
      <w:r w:rsidRPr="00F836F8">
        <w:rPr>
          <w:rFonts w:ascii="Bookman Old Style" w:eastAsia="Times New Roman" w:hAnsi="Bookman Old Style" w:cs="Times New Roman"/>
          <w:sz w:val="20"/>
          <w:szCs w:val="20"/>
          <w:lang w:eastAsia="de-DE"/>
        </w:rPr>
        <w:t>trends</w:t>
      </w:r>
      <w:proofErr w:type="spellEnd"/>
      <w:r w:rsidRPr="00F836F8">
        <w:rPr>
          <w:rFonts w:ascii="Bookman Old Style" w:eastAsia="Times New Roman" w:hAnsi="Bookman Old Style" w:cs="Times New Roman"/>
          <w:sz w:val="20"/>
          <w:szCs w:val="20"/>
          <w:lang w:eastAsia="de-DE"/>
        </w:rPr>
        <w:t xml:space="preserve"> in western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road</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mortality</w:t>
      </w:r>
      <w:proofErr w:type="spellEnd"/>
      <w:r w:rsidRPr="00F836F8">
        <w:rPr>
          <w:rFonts w:ascii="Bookman Old Style" w:eastAsia="Times New Roman" w:hAnsi="Bookman Old Style" w:cs="Times New Roman"/>
          <w:sz w:val="20"/>
          <w:szCs w:val="20"/>
          <w:lang w:eastAsia="de-DE"/>
        </w:rPr>
        <w:t xml:space="preserve"> in Wa</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 xml:space="preserve">les. </w:t>
      </w:r>
      <w:proofErr w:type="spellStart"/>
      <w:r w:rsidRPr="00F836F8">
        <w:rPr>
          <w:rFonts w:ascii="Bookman Old Style" w:eastAsia="Times New Roman" w:hAnsi="Bookman Old Style" w:cs="Times New Roman"/>
          <w:sz w:val="20"/>
          <w:szCs w:val="20"/>
          <w:lang w:eastAsia="de-DE"/>
        </w:rPr>
        <w:t>PeerJ</w:t>
      </w:r>
      <w:proofErr w:type="spellEnd"/>
      <w:r w:rsidRPr="00F836F8">
        <w:rPr>
          <w:rFonts w:ascii="Bookman Old Style" w:eastAsia="Times New Roman" w:hAnsi="Bookman Old Style" w:cs="Times New Roman"/>
          <w:sz w:val="20"/>
          <w:szCs w:val="20"/>
          <w:lang w:eastAsia="de-DE"/>
        </w:rPr>
        <w:t xml:space="preserve"> (San Francisco, CA), 10, p.e14291, </w:t>
      </w:r>
      <w:proofErr w:type="spellStart"/>
      <w:r w:rsidRPr="00F836F8">
        <w:rPr>
          <w:rFonts w:ascii="Bookman Old Style" w:eastAsia="Times New Roman" w:hAnsi="Bookman Old Style" w:cs="Times New Roman"/>
          <w:sz w:val="20"/>
          <w:szCs w:val="20"/>
          <w:lang w:eastAsia="de-DE"/>
        </w:rPr>
        <w:t>Ar</w:t>
      </w:r>
      <w:r w:rsidRPr="00F836F8">
        <w:rPr>
          <w:rFonts w:ascii="Bookman Old Style" w:eastAsia="Times New Roman" w:hAnsi="Bookman Old Style" w:cs="Times New Roman"/>
          <w:sz w:val="20"/>
          <w:szCs w:val="20"/>
          <w:lang w:eastAsia="de-DE"/>
        </w:rPr>
        <w:softHyphen/>
        <w:t>ticle</w:t>
      </w:r>
      <w:proofErr w:type="spellEnd"/>
      <w:r w:rsidRPr="00F836F8">
        <w:rPr>
          <w:rFonts w:ascii="Bookman Old Style" w:eastAsia="Times New Roman" w:hAnsi="Bookman Old Style" w:cs="Times New Roman"/>
          <w:sz w:val="20"/>
          <w:szCs w:val="20"/>
          <w:lang w:eastAsia="de-DE"/>
        </w:rPr>
        <w:t xml:space="preserve"> e14291</w:t>
      </w:r>
    </w:p>
    <w:p w14:paraId="7FCE3796"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2537807C" w14:textId="0611A83B" w:rsidR="0071221E" w:rsidRPr="00F836F8" w:rsidRDefault="0071221E" w:rsidP="0071221E">
      <w:pPr>
        <w:spacing w:line="220" w:lineRule="exact"/>
        <w:ind w:left="709" w:hanging="709"/>
        <w:jc w:val="both"/>
        <w:rPr>
          <w:rFonts w:ascii="Bookman Old Style" w:hAnsi="Bookman Old Style"/>
          <w:sz w:val="20"/>
          <w:szCs w:val="20"/>
        </w:rPr>
      </w:pPr>
      <w:r w:rsidRPr="00F836F8">
        <w:rPr>
          <w:rFonts w:ascii="Bookman Old Style" w:hAnsi="Bookman Old Style"/>
          <w:sz w:val="20"/>
          <w:szCs w:val="20"/>
        </w:rPr>
        <w:t xml:space="preserve">Brzezinski, M. Z.  et al. 2021 Does </w:t>
      </w:r>
      <w:proofErr w:type="spellStart"/>
      <w:r w:rsidRPr="00F836F8">
        <w:rPr>
          <w:rFonts w:ascii="Bookman Old Style" w:hAnsi="Bookman Old Style"/>
          <w:sz w:val="20"/>
          <w:szCs w:val="20"/>
        </w:rPr>
        <w:t>the</w:t>
      </w:r>
      <w:proofErr w:type="spellEnd"/>
      <w:r w:rsidRPr="00F836F8">
        <w:rPr>
          <w:rFonts w:ascii="Bookman Old Style" w:hAnsi="Bookman Old Style"/>
          <w:sz w:val="20"/>
          <w:szCs w:val="20"/>
        </w:rPr>
        <w:t xml:space="preserve"> American </w:t>
      </w:r>
      <w:proofErr w:type="spellStart"/>
      <w:r w:rsidRPr="00F836F8">
        <w:rPr>
          <w:rFonts w:ascii="Bookman Old Style" w:hAnsi="Bookman Old Style"/>
          <w:sz w:val="20"/>
          <w:szCs w:val="20"/>
        </w:rPr>
        <w:t>mink</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displace</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the</w:t>
      </w:r>
      <w:proofErr w:type="spellEnd"/>
      <w:r w:rsidRPr="00F836F8">
        <w:rPr>
          <w:rFonts w:ascii="Bookman Old Style" w:hAnsi="Bookman Old Style"/>
          <w:sz w:val="20"/>
          <w:szCs w:val="20"/>
        </w:rPr>
        <w:t xml:space="preserve"> European </w:t>
      </w:r>
      <w:proofErr w:type="spellStart"/>
      <w:r w:rsidRPr="00F836F8">
        <w:rPr>
          <w:rFonts w:ascii="Bookman Old Style" w:hAnsi="Bookman Old Style"/>
          <w:sz w:val="20"/>
          <w:szCs w:val="20"/>
        </w:rPr>
        <w:t>polecat</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Eu</w:t>
      </w:r>
      <w:r w:rsidR="00EC1517">
        <w:rPr>
          <w:rFonts w:ascii="Bookman Old Style" w:hAnsi="Bookman Old Style"/>
          <w:sz w:val="20"/>
          <w:szCs w:val="20"/>
        </w:rPr>
        <w:softHyphen/>
      </w:r>
      <w:r w:rsidRPr="00F836F8">
        <w:rPr>
          <w:rFonts w:ascii="Bookman Old Style" w:hAnsi="Bookman Old Style"/>
          <w:sz w:val="20"/>
          <w:szCs w:val="20"/>
        </w:rPr>
        <w:t>rop</w:t>
      </w:r>
      <w:proofErr w:type="spellEnd"/>
      <w:r w:rsidRPr="00F836F8">
        <w:rPr>
          <w:rFonts w:ascii="Bookman Old Style" w:hAnsi="Bookman Old Style"/>
          <w:sz w:val="20"/>
          <w:szCs w:val="20"/>
        </w:rPr>
        <w:t>. J. Wildlife Res. 67, 64, Art. 64</w:t>
      </w:r>
    </w:p>
    <w:p w14:paraId="5D48ECC9"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51B0CFC2" w14:textId="6F37FBA2"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lastRenderedPageBreak/>
        <w:t xml:space="preserve">Carmona, G. et al. 2024, </w:t>
      </w:r>
      <w:proofErr w:type="spellStart"/>
      <w:r w:rsidRPr="00F836F8">
        <w:rPr>
          <w:rFonts w:ascii="Bookman Old Style" w:eastAsia="Times New Roman" w:hAnsi="Bookman Old Style" w:cs="Times New Roman"/>
          <w:sz w:val="20"/>
          <w:szCs w:val="20"/>
          <w:lang w:eastAsia="de-DE"/>
        </w:rPr>
        <w:t>Factors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determining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road</w:t>
      </w:r>
      <w:r w:rsidRPr="00F836F8">
        <w:rPr>
          <w:rFonts w:ascii="Bookman Old Style" w:eastAsia="Times New Roman" w:hAnsi="Bookman Old Style" w:cs="Times New Roman"/>
          <w:sz w:val="20"/>
          <w:szCs w:val="20"/>
          <w:lang w:eastAsia="de-DE"/>
        </w:rPr>
        <w:softHyphen/>
        <w:t>kills</w:t>
      </w:r>
      <w:proofErr w:type="spellEnd"/>
      <w:r w:rsidRPr="00F836F8">
        <w:rPr>
          <w:rFonts w:ascii="Bookman Old Style" w:eastAsia="Times New Roman" w:hAnsi="Bookman Old Style" w:cs="Times New Roman"/>
          <w:sz w:val="20"/>
          <w:szCs w:val="20"/>
          <w:lang w:eastAsia="de-DE"/>
        </w:rPr>
        <w:t xml:space="preserve"> in a </w:t>
      </w:r>
      <w:proofErr w:type="spellStart"/>
      <w:r w:rsidRPr="00F836F8">
        <w:rPr>
          <w:rFonts w:ascii="Bookman Old Style" w:eastAsia="Times New Roman" w:hAnsi="Bookman Old Style" w:cs="Times New Roman"/>
          <w:sz w:val="20"/>
          <w:szCs w:val="20"/>
          <w:lang w:eastAsia="de-DE"/>
        </w:rPr>
        <w:t>mammal</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carnivore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are</w:t>
      </w:r>
      <w:proofErr w:type="spellEnd"/>
      <w:r w:rsidRPr="00F836F8">
        <w:rPr>
          <w:rFonts w:ascii="Bookman Old Style" w:eastAsia="Times New Roman" w:hAnsi="Bookman Old Style" w:cs="Times New Roman"/>
          <w:sz w:val="20"/>
          <w:szCs w:val="20"/>
          <w:lang w:eastAsia="de-DE"/>
        </w:rPr>
        <w:t xml:space="preserve"> road-type </w:t>
      </w:r>
      <w:proofErr w:type="spellStart"/>
      <w:r w:rsidRPr="00F836F8">
        <w:rPr>
          <w:rFonts w:ascii="Bookman Old Style" w:eastAsia="Times New Roman" w:hAnsi="Bookman Old Style" w:cs="Times New Roman"/>
          <w:sz w:val="20"/>
          <w:szCs w:val="20"/>
          <w:lang w:eastAsia="de-DE"/>
        </w:rPr>
        <w:t>specific</w:t>
      </w:r>
      <w:proofErr w:type="spellEnd"/>
      <w:r w:rsidRPr="00F836F8">
        <w:rPr>
          <w:rFonts w:ascii="Bookman Old Style" w:eastAsia="Times New Roman" w:hAnsi="Bookman Old Style" w:cs="Times New Roman"/>
          <w:sz w:val="20"/>
          <w:szCs w:val="20"/>
          <w:lang w:eastAsia="de-DE"/>
        </w:rPr>
        <w:t>. Mamm</w:t>
      </w:r>
      <w:r w:rsidR="00EC1517">
        <w:rPr>
          <w:rFonts w:ascii="Bookman Old Style" w:eastAsia="Times New Roman" w:hAnsi="Bookman Old Style" w:cs="Times New Roman"/>
          <w:sz w:val="20"/>
          <w:szCs w:val="20"/>
          <w:lang w:eastAsia="de-DE"/>
        </w:rPr>
        <w:t>.</w:t>
      </w:r>
      <w:r w:rsidRPr="00F836F8">
        <w:rPr>
          <w:rFonts w:ascii="Bookman Old Style" w:eastAsia="Times New Roman" w:hAnsi="Bookman Old Style" w:cs="Times New Roman"/>
          <w:sz w:val="20"/>
          <w:szCs w:val="20"/>
          <w:lang w:eastAsia="de-DE"/>
        </w:rPr>
        <w:t xml:space="preserve"> </w:t>
      </w:r>
      <w:proofErr w:type="spellStart"/>
      <w:r w:rsidR="00EC1517" w:rsidRPr="00F836F8">
        <w:rPr>
          <w:rFonts w:ascii="Bookman Old Style" w:eastAsia="Times New Roman" w:hAnsi="Bookman Old Style" w:cs="Times New Roman"/>
          <w:sz w:val="20"/>
          <w:szCs w:val="20"/>
          <w:lang w:eastAsia="de-DE"/>
        </w:rPr>
        <w:t>B</w:t>
      </w:r>
      <w:r w:rsidRPr="00F836F8">
        <w:rPr>
          <w:rFonts w:ascii="Bookman Old Style" w:eastAsia="Times New Roman" w:hAnsi="Bookman Old Style" w:cs="Times New Roman"/>
          <w:sz w:val="20"/>
          <w:szCs w:val="20"/>
          <w:lang w:eastAsia="de-DE"/>
        </w:rPr>
        <w:t>iol</w:t>
      </w:r>
      <w:proofErr w:type="spellEnd"/>
      <w:r w:rsidR="00EC1517">
        <w:rPr>
          <w:rFonts w:ascii="Bookman Old Style" w:eastAsia="Times New Roman" w:hAnsi="Bookman Old Style" w:cs="Times New Roman"/>
          <w:sz w:val="20"/>
          <w:szCs w:val="20"/>
          <w:lang w:eastAsia="de-DE"/>
        </w:rPr>
        <w:t>.,</w:t>
      </w:r>
      <w:r w:rsidRPr="00F836F8">
        <w:rPr>
          <w:rFonts w:ascii="Bookman Old Style" w:eastAsia="Times New Roman" w:hAnsi="Bookman Old Style" w:cs="Times New Roman"/>
          <w:sz w:val="20"/>
          <w:szCs w:val="20"/>
          <w:lang w:eastAsia="de-DE"/>
        </w:rPr>
        <w:t xml:space="preserve"> Z</w:t>
      </w:r>
      <w:r w:rsidR="00EC1517">
        <w:rPr>
          <w:rFonts w:ascii="Bookman Old Style" w:eastAsia="Times New Roman" w:hAnsi="Bookman Old Style" w:cs="Times New Roman"/>
          <w:sz w:val="20"/>
          <w:szCs w:val="20"/>
          <w:lang w:eastAsia="de-DE"/>
        </w:rPr>
        <w:t>.</w:t>
      </w:r>
      <w:r w:rsidRPr="00F836F8">
        <w:rPr>
          <w:rFonts w:ascii="Bookman Old Style" w:eastAsia="Times New Roman" w:hAnsi="Bookman Old Style" w:cs="Times New Roman"/>
          <w:sz w:val="20"/>
          <w:szCs w:val="20"/>
          <w:lang w:eastAsia="de-DE"/>
        </w:rPr>
        <w:t xml:space="preserve"> Säugetier</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kunde,104, 2, 175-183</w:t>
      </w:r>
    </w:p>
    <w:p w14:paraId="071F1F2B"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4FFB785B" w14:textId="77777777"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proofErr w:type="spellStart"/>
      <w:r w:rsidRPr="00F836F8">
        <w:rPr>
          <w:rFonts w:ascii="Bookman Old Style" w:hAnsi="Bookman Old Style"/>
          <w:sz w:val="20"/>
          <w:szCs w:val="20"/>
        </w:rPr>
        <w:t>Croose</w:t>
      </w:r>
      <w:proofErr w:type="spellEnd"/>
      <w:r w:rsidRPr="00F836F8">
        <w:rPr>
          <w:rFonts w:ascii="Bookman Old Style" w:hAnsi="Bookman Old Style"/>
          <w:sz w:val="20"/>
          <w:szCs w:val="20"/>
        </w:rPr>
        <w:t xml:space="preserve">, E. et al. 2018 </w:t>
      </w:r>
      <w:r w:rsidRPr="00F836F8">
        <w:rPr>
          <w:rFonts w:ascii="Bookman Old Style" w:eastAsia="Times New Roman" w:hAnsi="Bookman Old Style" w:cs="Times New Roman"/>
          <w:sz w:val="20"/>
          <w:szCs w:val="20"/>
          <w:lang w:eastAsia="de-DE"/>
        </w:rPr>
        <w:t xml:space="preserve">A review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status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Western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Mustela</w:t>
      </w:r>
      <w:proofErr w:type="spellEnd"/>
      <w:r w:rsidRPr="00F836F8">
        <w:rPr>
          <w:rFonts w:ascii="Bookman Old Style" w:eastAsia="Times New Roman" w:hAnsi="Bookman Old Style" w:cs="Times New Roman"/>
          <w:i/>
          <w:iCs/>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putorius</w:t>
      </w:r>
      <w:proofErr w:type="spellEnd"/>
      <w:r w:rsidRPr="00F836F8">
        <w:rPr>
          <w:rFonts w:ascii="Bookman Old Style" w:eastAsia="Times New Roman" w:hAnsi="Bookman Old Style" w:cs="Times New Roman"/>
          <w:sz w:val="20"/>
          <w:szCs w:val="20"/>
          <w:lang w:eastAsia="de-DE"/>
        </w:rPr>
        <w:t xml:space="preserve">: a </w:t>
      </w:r>
      <w:proofErr w:type="spellStart"/>
      <w:r w:rsidRPr="00F836F8">
        <w:rPr>
          <w:rFonts w:ascii="Bookman Old Style" w:eastAsia="Times New Roman" w:hAnsi="Bookman Old Style" w:cs="Times New Roman"/>
          <w:sz w:val="20"/>
          <w:szCs w:val="20"/>
          <w:lang w:eastAsia="de-DE"/>
        </w:rPr>
        <w:t>neglected</w:t>
      </w:r>
      <w:proofErr w:type="spellEnd"/>
      <w:r w:rsidRPr="00F836F8">
        <w:rPr>
          <w:rFonts w:ascii="Bookman Old Style" w:eastAsia="Times New Roman" w:hAnsi="Bookman Old Style" w:cs="Times New Roman"/>
          <w:sz w:val="20"/>
          <w:szCs w:val="20"/>
          <w:lang w:eastAsia="de-DE"/>
        </w:rPr>
        <w:t xml:space="preserve"> and </w:t>
      </w:r>
      <w:proofErr w:type="spellStart"/>
      <w:r w:rsidRPr="00F836F8">
        <w:rPr>
          <w:rFonts w:ascii="Bookman Old Style" w:eastAsia="Times New Roman" w:hAnsi="Bookman Old Style" w:cs="Times New Roman"/>
          <w:sz w:val="20"/>
          <w:szCs w:val="20"/>
          <w:lang w:eastAsia="de-DE"/>
        </w:rPr>
        <w:t>declining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species</w:t>
      </w:r>
      <w:proofErr w:type="spellEnd"/>
      <w:r w:rsidRPr="00F836F8">
        <w:rPr>
          <w:rFonts w:ascii="Bookman Old Style" w:eastAsia="Times New Roman" w:hAnsi="Bookman Old Style" w:cs="Times New Roman"/>
          <w:sz w:val="20"/>
          <w:szCs w:val="20"/>
          <w:lang w:eastAsia="de-DE"/>
        </w:rPr>
        <w:t>? Mammalia (Paris), 82 (6), 550-564</w:t>
      </w:r>
    </w:p>
    <w:p w14:paraId="7D451CB0"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5F6A7FC6" w14:textId="77777777"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Etherington, G. J. et al. 2022 Exte</w:t>
      </w:r>
      <w:r w:rsidRPr="00F836F8">
        <w:rPr>
          <w:rFonts w:ascii="Bookman Old Style" w:eastAsia="Times New Roman" w:hAnsi="Bookman Old Style" w:cs="Times New Roman"/>
          <w:sz w:val="20"/>
          <w:szCs w:val="20"/>
          <w:lang w:eastAsia="de-DE"/>
        </w:rPr>
        <w:t xml:space="preserve">nsive </w:t>
      </w:r>
      <w:proofErr w:type="spellStart"/>
      <w:r w:rsidRPr="00F836F8">
        <w:rPr>
          <w:rFonts w:ascii="Bookman Old Style" w:eastAsia="Times New Roman" w:hAnsi="Bookman Old Style" w:cs="Times New Roman"/>
          <w:sz w:val="20"/>
          <w:szCs w:val="20"/>
          <w:lang w:eastAsia="de-DE"/>
        </w:rPr>
        <w:t>genome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int</w:t>
      </w:r>
      <w:r w:rsidRPr="00F836F8">
        <w:rPr>
          <w:rFonts w:ascii="Bookman Old Style" w:eastAsia="Times New Roman" w:hAnsi="Bookman Old Style" w:cs="Times New Roman"/>
          <w:sz w:val="20"/>
          <w:szCs w:val="20"/>
          <w:lang w:eastAsia="de-DE"/>
        </w:rPr>
        <w:softHyphen/>
        <w:t>rogression</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between</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domestic</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ferret</w:t>
      </w:r>
      <w:proofErr w:type="spellEnd"/>
      <w:r w:rsidRPr="00F836F8">
        <w:rPr>
          <w:rFonts w:ascii="Bookman Old Style" w:eastAsia="Times New Roman" w:hAnsi="Bookman Old Style" w:cs="Times New Roman"/>
          <w:sz w:val="20"/>
          <w:szCs w:val="20"/>
          <w:lang w:eastAsia="de-DE"/>
        </w:rPr>
        <w:t xml:space="preserve"> and Eu</w:t>
      </w:r>
      <w:r w:rsidRPr="00F836F8">
        <w:rPr>
          <w:rFonts w:ascii="Bookman Old Style" w:eastAsia="Times New Roman" w:hAnsi="Bookman Old Style" w:cs="Times New Roman"/>
          <w:sz w:val="20"/>
          <w:szCs w:val="20"/>
          <w:lang w:eastAsia="de-DE"/>
        </w:rPr>
        <w:softHyphen/>
        <w:t xml:space="preserve">ropean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during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population</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recovery</w:t>
      </w:r>
      <w:proofErr w:type="spellEnd"/>
      <w:r w:rsidRPr="00F836F8">
        <w:rPr>
          <w:rFonts w:ascii="Bookman Old Style" w:eastAsia="Times New Roman" w:hAnsi="Bookman Old Style" w:cs="Times New Roman"/>
          <w:sz w:val="20"/>
          <w:szCs w:val="20"/>
          <w:lang w:eastAsia="de-DE"/>
        </w:rPr>
        <w:t xml:space="preserve"> in Great Britain. The J. </w:t>
      </w:r>
      <w:proofErr w:type="spellStart"/>
      <w:r w:rsidRPr="00F836F8">
        <w:rPr>
          <w:rFonts w:ascii="Bookman Old Style" w:eastAsia="Times New Roman" w:hAnsi="Bookman Old Style" w:cs="Times New Roman"/>
          <w:sz w:val="20"/>
          <w:szCs w:val="20"/>
          <w:lang w:eastAsia="de-DE"/>
        </w:rPr>
        <w:t>Heredity</w:t>
      </w:r>
      <w:proofErr w:type="spellEnd"/>
      <w:r w:rsidRPr="00F836F8">
        <w:rPr>
          <w:rFonts w:ascii="Bookman Old Style" w:eastAsia="Times New Roman" w:hAnsi="Bookman Old Style" w:cs="Times New Roman"/>
          <w:sz w:val="20"/>
          <w:szCs w:val="20"/>
          <w:lang w:eastAsia="de-DE"/>
        </w:rPr>
        <w:t>, 113 (5), 500-515</w:t>
      </w:r>
    </w:p>
    <w:p w14:paraId="13B4C83E"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1972A8ED" w14:textId="5B884103" w:rsidR="0071221E" w:rsidRPr="00F836F8" w:rsidRDefault="0071221E" w:rsidP="0071221E">
      <w:pPr>
        <w:spacing w:line="220" w:lineRule="exact"/>
        <w:ind w:left="709" w:hanging="709"/>
        <w:jc w:val="both"/>
        <w:rPr>
          <w:rFonts w:ascii="Bookman Old Style" w:hAnsi="Bookman Old Style"/>
          <w:spacing w:val="20"/>
          <w:sz w:val="20"/>
          <w:szCs w:val="20"/>
          <w:lang w:val="en-US"/>
        </w:rPr>
      </w:pPr>
      <w:r w:rsidRPr="00F836F8">
        <w:rPr>
          <w:rFonts w:ascii="Bookman Old Style" w:hAnsi="Bookman Old Style"/>
          <w:sz w:val="20"/>
          <w:szCs w:val="20"/>
        </w:rPr>
        <w:t xml:space="preserve">Heald, K. M et al. 2020 </w:t>
      </w:r>
      <w:proofErr w:type="spellStart"/>
      <w:r w:rsidRPr="00F836F8">
        <w:rPr>
          <w:rFonts w:ascii="Bookman Old Style" w:hAnsi="Bookman Old Style"/>
          <w:sz w:val="20"/>
          <w:szCs w:val="20"/>
        </w:rPr>
        <w:t>Investigating</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infectous</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dis</w:t>
      </w:r>
      <w:r w:rsidRPr="00F836F8">
        <w:rPr>
          <w:rFonts w:ascii="Bookman Old Style" w:hAnsi="Bookman Old Style"/>
          <w:sz w:val="20"/>
          <w:szCs w:val="20"/>
        </w:rPr>
        <w:softHyphen/>
        <w:t>ease</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threats</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to</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recovery</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of</w:t>
      </w:r>
      <w:proofErr w:type="spellEnd"/>
      <w:r w:rsidRPr="00F836F8">
        <w:rPr>
          <w:rFonts w:ascii="Bookman Old Style" w:hAnsi="Bookman Old Style"/>
          <w:sz w:val="20"/>
          <w:szCs w:val="20"/>
        </w:rPr>
        <w:t xml:space="preserve"> </w:t>
      </w:r>
      <w:proofErr w:type="spellStart"/>
      <w:r w:rsidRPr="00F836F8">
        <w:rPr>
          <w:rFonts w:ascii="Bookman Old Style" w:hAnsi="Bookman Old Style"/>
          <w:sz w:val="20"/>
          <w:szCs w:val="20"/>
        </w:rPr>
        <w:t>the</w:t>
      </w:r>
      <w:proofErr w:type="spellEnd"/>
      <w:r w:rsidRPr="00F836F8">
        <w:rPr>
          <w:rFonts w:ascii="Bookman Old Style" w:hAnsi="Bookman Old Style"/>
          <w:sz w:val="20"/>
          <w:szCs w:val="20"/>
        </w:rPr>
        <w:t xml:space="preserve"> Euro</w:t>
      </w:r>
      <w:r w:rsidR="00EC1517">
        <w:rPr>
          <w:rFonts w:ascii="Bookman Old Style" w:hAnsi="Bookman Old Style"/>
          <w:sz w:val="20"/>
          <w:szCs w:val="20"/>
        </w:rPr>
        <w:softHyphen/>
      </w:r>
      <w:r w:rsidRPr="00F836F8">
        <w:rPr>
          <w:rFonts w:ascii="Bookman Old Style" w:hAnsi="Bookman Old Style"/>
          <w:sz w:val="20"/>
          <w:szCs w:val="20"/>
        </w:rPr>
        <w:t xml:space="preserve">pean </w:t>
      </w:r>
      <w:proofErr w:type="spellStart"/>
      <w:r w:rsidRPr="00F836F8">
        <w:rPr>
          <w:rFonts w:ascii="Bookman Old Style" w:hAnsi="Bookman Old Style"/>
          <w:sz w:val="20"/>
          <w:szCs w:val="20"/>
        </w:rPr>
        <w:t>pole</w:t>
      </w:r>
      <w:r w:rsidRPr="00F836F8">
        <w:rPr>
          <w:rFonts w:ascii="Bookman Old Style" w:hAnsi="Bookman Old Style"/>
          <w:sz w:val="20"/>
          <w:szCs w:val="20"/>
        </w:rPr>
        <w:softHyphen/>
        <w:t>cat</w:t>
      </w:r>
      <w:proofErr w:type="spellEnd"/>
      <w:r w:rsidRPr="00F836F8">
        <w:rPr>
          <w:rFonts w:ascii="Bookman Old Style" w:hAnsi="Bookman Old Style"/>
          <w:sz w:val="20"/>
          <w:szCs w:val="20"/>
        </w:rPr>
        <w:t xml:space="preserve"> in Britain. Mamm. </w:t>
      </w:r>
      <w:proofErr w:type="spellStart"/>
      <w:r w:rsidRPr="00F836F8">
        <w:rPr>
          <w:rFonts w:ascii="Bookman Old Style" w:hAnsi="Bookman Old Style"/>
          <w:sz w:val="20"/>
          <w:szCs w:val="20"/>
        </w:rPr>
        <w:t>Biol</w:t>
      </w:r>
      <w:proofErr w:type="spellEnd"/>
      <w:r w:rsidRPr="00F836F8">
        <w:rPr>
          <w:rFonts w:ascii="Bookman Old Style" w:hAnsi="Bookman Old Style"/>
          <w:sz w:val="20"/>
          <w:szCs w:val="20"/>
        </w:rPr>
        <w:t>., 100 (4), 439-444</w:t>
      </w:r>
    </w:p>
    <w:p w14:paraId="5EC73AA0"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1C21049D" w14:textId="77777777"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lang w:val="en-US"/>
        </w:rPr>
        <w:t xml:space="preserve">Jankowiak, L. et al., 2016 </w:t>
      </w:r>
      <w:proofErr w:type="spellStart"/>
      <w:r w:rsidRPr="00F836F8">
        <w:rPr>
          <w:rFonts w:ascii="Bookman Old Style" w:eastAsia="Times New Roman" w:hAnsi="Bookman Old Style" w:cs="Times New Roman"/>
          <w:sz w:val="20"/>
          <w:szCs w:val="20"/>
          <w:lang w:eastAsia="de-DE"/>
        </w:rPr>
        <w:t>Garbage</w:t>
      </w:r>
      <w:proofErr w:type="spellEnd"/>
      <w:r w:rsidRPr="00F836F8">
        <w:rPr>
          <w:rFonts w:ascii="Bookman Old Style" w:eastAsia="Times New Roman" w:hAnsi="Bookman Old Style" w:cs="Times New Roman"/>
          <w:sz w:val="20"/>
          <w:szCs w:val="20"/>
          <w:lang w:eastAsia="de-DE"/>
        </w:rPr>
        <w:t xml:space="preserve"> in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diet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car</w:t>
      </w:r>
      <w:r w:rsidRPr="00F836F8">
        <w:rPr>
          <w:rFonts w:ascii="Bookman Old Style" w:eastAsia="Times New Roman" w:hAnsi="Bookman Old Style" w:cs="Times New Roman"/>
          <w:sz w:val="20"/>
          <w:szCs w:val="20"/>
          <w:lang w:eastAsia="de-DE"/>
        </w:rPr>
        <w:softHyphen/>
        <w:t>nivores</w:t>
      </w:r>
      <w:proofErr w:type="spellEnd"/>
      <w:r w:rsidRPr="00F836F8">
        <w:rPr>
          <w:rFonts w:ascii="Bookman Old Style" w:eastAsia="Times New Roman" w:hAnsi="Bookman Old Style" w:cs="Times New Roman"/>
          <w:sz w:val="20"/>
          <w:szCs w:val="20"/>
          <w:lang w:eastAsia="de-DE"/>
        </w:rPr>
        <w:t xml:space="preserve"> in an </w:t>
      </w:r>
      <w:proofErr w:type="spellStart"/>
      <w:r w:rsidRPr="00F836F8">
        <w:rPr>
          <w:rFonts w:ascii="Bookman Old Style" w:eastAsia="Times New Roman" w:hAnsi="Bookman Old Style" w:cs="Times New Roman"/>
          <w:sz w:val="20"/>
          <w:szCs w:val="20"/>
          <w:lang w:eastAsia="de-DE"/>
        </w:rPr>
        <w:t>agricultural</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area</w:t>
      </w:r>
      <w:proofErr w:type="spellEnd"/>
      <w:r w:rsidRPr="00F836F8">
        <w:rPr>
          <w:rFonts w:ascii="Bookman Old Style" w:eastAsia="Times New Roman" w:hAnsi="Bookman Old Style" w:cs="Times New Roman"/>
          <w:sz w:val="20"/>
          <w:szCs w:val="20"/>
          <w:lang w:eastAsia="de-DE"/>
        </w:rPr>
        <w:t xml:space="preserve">. Eur. J. </w:t>
      </w:r>
      <w:proofErr w:type="spellStart"/>
      <w:r w:rsidRPr="00F836F8">
        <w:rPr>
          <w:rFonts w:ascii="Bookman Old Style" w:eastAsia="Times New Roman" w:hAnsi="Bookman Old Style" w:cs="Times New Roman"/>
          <w:sz w:val="20"/>
          <w:szCs w:val="20"/>
          <w:lang w:eastAsia="de-DE"/>
        </w:rPr>
        <w:t>Ecol</w:t>
      </w:r>
      <w:proofErr w:type="spellEnd"/>
      <w:r w:rsidRPr="00F836F8">
        <w:rPr>
          <w:rFonts w:ascii="Bookman Old Style" w:eastAsia="Times New Roman" w:hAnsi="Bookman Old Style" w:cs="Times New Roman"/>
          <w:sz w:val="20"/>
          <w:szCs w:val="20"/>
          <w:lang w:eastAsia="de-DE"/>
        </w:rPr>
        <w:t>, 2 (1), 81-86</w:t>
      </w:r>
    </w:p>
    <w:p w14:paraId="39BAB182"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4A38A417" w14:textId="4B400CE9"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lang w:val="en-US"/>
        </w:rPr>
        <w:t>Klich, D. et al 2024 T</w:t>
      </w:r>
      <w:r w:rsidRPr="00F836F8">
        <w:rPr>
          <w:rFonts w:ascii="Bookman Old Style" w:eastAsia="Times New Roman" w:hAnsi="Bookman Old Style" w:cs="Times New Roman"/>
          <w:sz w:val="20"/>
          <w:szCs w:val="20"/>
          <w:lang w:eastAsia="de-DE"/>
        </w:rPr>
        <w:t xml:space="preserve">he </w:t>
      </w:r>
      <w:proofErr w:type="spellStart"/>
      <w:r w:rsidRPr="00F836F8">
        <w:rPr>
          <w:rFonts w:ascii="Bookman Old Style" w:eastAsia="Times New Roman" w:hAnsi="Bookman Old Style" w:cs="Times New Roman"/>
          <w:sz w:val="20"/>
          <w:szCs w:val="20"/>
          <w:lang w:eastAsia="de-DE"/>
        </w:rPr>
        <w:t>contingent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impact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wind </w:t>
      </w:r>
      <w:proofErr w:type="spellStart"/>
      <w:r w:rsidRPr="00F836F8">
        <w:rPr>
          <w:rFonts w:ascii="Bookman Old Style" w:eastAsia="Times New Roman" w:hAnsi="Bookman Old Style" w:cs="Times New Roman"/>
          <w:sz w:val="20"/>
          <w:szCs w:val="20"/>
          <w:lang w:eastAsia="de-DE"/>
        </w:rPr>
        <w:t>farms</w:t>
      </w:r>
      <w:proofErr w:type="spellEnd"/>
      <w:r w:rsidRPr="00F836F8">
        <w:rPr>
          <w:rFonts w:ascii="Bookman Old Style" w:eastAsia="Times New Roman" w:hAnsi="Bookman Old Style" w:cs="Times New Roman"/>
          <w:sz w:val="20"/>
          <w:szCs w:val="20"/>
          <w:lang w:eastAsia="de-DE"/>
        </w:rPr>
        <w:t xml:space="preserve"> on game </w:t>
      </w:r>
      <w:proofErr w:type="spellStart"/>
      <w:r w:rsidRPr="00F836F8">
        <w:rPr>
          <w:rFonts w:ascii="Bookman Old Style" w:eastAsia="Times New Roman" w:hAnsi="Bookman Old Style" w:cs="Times New Roman"/>
          <w:sz w:val="20"/>
          <w:szCs w:val="20"/>
          <w:lang w:eastAsia="de-DE"/>
        </w:rPr>
        <w:t>mammal</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density</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de</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mons</w:t>
      </w:r>
      <w:r w:rsidRPr="00F836F8">
        <w:rPr>
          <w:rFonts w:ascii="Bookman Old Style" w:eastAsia="Times New Roman" w:hAnsi="Bookman Old Style" w:cs="Times New Roman"/>
          <w:sz w:val="20"/>
          <w:szCs w:val="20"/>
          <w:lang w:eastAsia="de-DE"/>
        </w:rPr>
        <w:softHyphen/>
        <w:t>trated</w:t>
      </w:r>
      <w:proofErr w:type="spellEnd"/>
      <w:r w:rsidRPr="00F836F8">
        <w:rPr>
          <w:rFonts w:ascii="Bookman Old Style" w:eastAsia="Times New Roman" w:hAnsi="Bookman Old Style" w:cs="Times New Roman"/>
          <w:sz w:val="20"/>
          <w:szCs w:val="20"/>
          <w:lang w:eastAsia="de-DE"/>
        </w:rPr>
        <w:t xml:space="preserve"> in a large-</w:t>
      </w:r>
      <w:proofErr w:type="spellStart"/>
      <w:r w:rsidRPr="00F836F8">
        <w:rPr>
          <w:rFonts w:ascii="Bookman Old Style" w:eastAsia="Times New Roman" w:hAnsi="Bookman Old Style" w:cs="Times New Roman"/>
          <w:sz w:val="20"/>
          <w:szCs w:val="20"/>
          <w:lang w:eastAsia="de-DE"/>
        </w:rPr>
        <w:t>scale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analysis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hunting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bag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data</w:t>
      </w:r>
      <w:proofErr w:type="spellEnd"/>
      <w:r w:rsidRPr="00F836F8">
        <w:rPr>
          <w:rFonts w:ascii="Bookman Old Style" w:eastAsia="Times New Roman" w:hAnsi="Bookman Old Style" w:cs="Times New Roman"/>
          <w:sz w:val="20"/>
          <w:szCs w:val="20"/>
          <w:lang w:eastAsia="de-DE"/>
        </w:rPr>
        <w:t xml:space="preserve"> in Poland. </w:t>
      </w:r>
      <w:proofErr w:type="spellStart"/>
      <w:r w:rsidRPr="00F836F8">
        <w:rPr>
          <w:rFonts w:ascii="Bookman Old Style" w:eastAsia="Times New Roman" w:hAnsi="Bookman Old Style" w:cs="Times New Roman"/>
          <w:sz w:val="20"/>
          <w:szCs w:val="20"/>
          <w:lang w:eastAsia="de-DE"/>
        </w:rPr>
        <w:t>Sci</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reports</w:t>
      </w:r>
      <w:proofErr w:type="spellEnd"/>
      <w:r w:rsidRPr="00F836F8">
        <w:rPr>
          <w:rFonts w:ascii="Bookman Old Style" w:eastAsia="Times New Roman" w:hAnsi="Bookman Old Style" w:cs="Times New Roman"/>
          <w:sz w:val="20"/>
          <w:szCs w:val="20"/>
          <w:lang w:eastAsia="de-DE"/>
        </w:rPr>
        <w:t xml:space="preserve">, 14 (1), 25290-12, </w:t>
      </w:r>
      <w:proofErr w:type="spellStart"/>
      <w:r w:rsidRPr="00F836F8">
        <w:rPr>
          <w:rFonts w:ascii="Bookman Old Style" w:eastAsia="Times New Roman" w:hAnsi="Bookman Old Style" w:cs="Times New Roman"/>
          <w:sz w:val="20"/>
          <w:szCs w:val="20"/>
          <w:lang w:eastAsia="de-DE"/>
        </w:rPr>
        <w:t>Article</w:t>
      </w:r>
      <w:proofErr w:type="spellEnd"/>
      <w:r w:rsidRPr="00F836F8">
        <w:rPr>
          <w:rFonts w:ascii="Bookman Old Style" w:eastAsia="Times New Roman" w:hAnsi="Bookman Old Style" w:cs="Times New Roman"/>
          <w:sz w:val="20"/>
          <w:szCs w:val="20"/>
          <w:lang w:eastAsia="de-DE"/>
        </w:rPr>
        <w:t xml:space="preserve"> 25290</w:t>
      </w:r>
    </w:p>
    <w:p w14:paraId="79FBD45A"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4D0E8445" w14:textId="4F09995B"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proofErr w:type="spellStart"/>
      <w:r w:rsidRPr="00F836F8">
        <w:rPr>
          <w:rFonts w:ascii="Bookman Old Style" w:hAnsi="Bookman Old Style"/>
          <w:sz w:val="20"/>
          <w:szCs w:val="20"/>
        </w:rPr>
        <w:t>Kopij</w:t>
      </w:r>
      <w:proofErr w:type="spellEnd"/>
      <w:r w:rsidRPr="00F836F8">
        <w:rPr>
          <w:rFonts w:ascii="Bookman Old Style" w:hAnsi="Bookman Old Style"/>
          <w:sz w:val="20"/>
          <w:szCs w:val="20"/>
        </w:rPr>
        <w:t xml:space="preserve">, G. 2024 </w:t>
      </w:r>
      <w:proofErr w:type="spellStart"/>
      <w:r w:rsidRPr="00F836F8">
        <w:rPr>
          <w:rFonts w:ascii="Bookman Old Style" w:eastAsia="Times New Roman" w:hAnsi="Bookman Old Style" w:cs="Times New Roman"/>
          <w:sz w:val="20"/>
          <w:szCs w:val="20"/>
          <w:lang w:eastAsia="de-DE"/>
        </w:rPr>
        <w:t>Spatial</w:t>
      </w:r>
      <w:proofErr w:type="spellEnd"/>
      <w:r w:rsidRPr="00F836F8">
        <w:rPr>
          <w:rFonts w:ascii="Bookman Old Style" w:eastAsia="Times New Roman" w:hAnsi="Bookman Old Style" w:cs="Times New Roman"/>
          <w:sz w:val="20"/>
          <w:szCs w:val="20"/>
          <w:lang w:eastAsia="de-DE"/>
        </w:rPr>
        <w:t xml:space="preserve"> and temporal </w:t>
      </w:r>
      <w:proofErr w:type="spellStart"/>
      <w:r w:rsidRPr="00F836F8">
        <w:rPr>
          <w:rFonts w:ascii="Bookman Old Style" w:eastAsia="Times New Roman" w:hAnsi="Bookman Old Style" w:cs="Times New Roman"/>
          <w:sz w:val="20"/>
          <w:szCs w:val="20"/>
          <w:lang w:eastAsia="de-DE"/>
        </w:rPr>
        <w:t>changes</w:t>
      </w:r>
      <w:proofErr w:type="spellEnd"/>
      <w:r w:rsidRPr="00F836F8">
        <w:rPr>
          <w:rFonts w:ascii="Bookman Old Style" w:eastAsia="Times New Roman" w:hAnsi="Bookman Old Style" w:cs="Times New Roman"/>
          <w:sz w:val="20"/>
          <w:szCs w:val="20"/>
          <w:lang w:eastAsia="de-DE"/>
        </w:rPr>
        <w:t xml:space="preserve"> in </w:t>
      </w:r>
      <w:proofErr w:type="spellStart"/>
      <w:r w:rsidRPr="00F836F8">
        <w:rPr>
          <w:rFonts w:ascii="Bookman Old Style" w:eastAsia="Times New Roman" w:hAnsi="Bookman Old Style" w:cs="Times New Roman"/>
          <w:sz w:val="20"/>
          <w:szCs w:val="20"/>
          <w:lang w:eastAsia="de-DE"/>
        </w:rPr>
        <w:t>dis</w:t>
      </w:r>
      <w:r w:rsidRPr="00F836F8">
        <w:rPr>
          <w:rFonts w:ascii="Bookman Old Style" w:eastAsia="Times New Roman" w:hAnsi="Bookman Old Style" w:cs="Times New Roman"/>
          <w:sz w:val="20"/>
          <w:szCs w:val="20"/>
          <w:lang w:eastAsia="de-DE"/>
        </w:rPr>
        <w:softHyphen/>
        <w:t>tribution</w:t>
      </w:r>
      <w:proofErr w:type="spellEnd"/>
      <w:r w:rsidRPr="00F836F8">
        <w:rPr>
          <w:rFonts w:ascii="Bookman Old Style" w:eastAsia="Times New Roman" w:hAnsi="Bookman Old Style" w:cs="Times New Roman"/>
          <w:sz w:val="20"/>
          <w:szCs w:val="20"/>
          <w:lang w:eastAsia="de-DE"/>
        </w:rPr>
        <w:t xml:space="preserve"> and </w:t>
      </w:r>
      <w:proofErr w:type="spellStart"/>
      <w:r w:rsidRPr="00F836F8">
        <w:rPr>
          <w:rFonts w:ascii="Bookman Old Style" w:eastAsia="Times New Roman" w:hAnsi="Bookman Old Style" w:cs="Times New Roman"/>
          <w:sz w:val="20"/>
          <w:szCs w:val="20"/>
          <w:lang w:eastAsia="de-DE"/>
        </w:rPr>
        <w:t>abundance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Euro</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 xml:space="preserve">pean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Mustela</w:t>
      </w:r>
      <w:proofErr w:type="spellEnd"/>
      <w:r w:rsidRPr="00F836F8">
        <w:rPr>
          <w:rFonts w:ascii="Bookman Old Style" w:eastAsia="Times New Roman" w:hAnsi="Bookman Old Style" w:cs="Times New Roman"/>
          <w:i/>
          <w:iCs/>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putorius</w:t>
      </w:r>
      <w:proofErr w:type="spellEnd"/>
      <w:r w:rsidRPr="00F836F8">
        <w:rPr>
          <w:rFonts w:ascii="Bookman Old Style" w:eastAsia="Times New Roman" w:hAnsi="Bookman Old Style" w:cs="Times New Roman"/>
          <w:sz w:val="20"/>
          <w:szCs w:val="20"/>
          <w:lang w:eastAsia="de-DE"/>
        </w:rPr>
        <w:t xml:space="preserve"> in SW Po</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 xml:space="preserve">land </w:t>
      </w:r>
      <w:proofErr w:type="spellStart"/>
      <w:r w:rsidRPr="00F836F8">
        <w:rPr>
          <w:rFonts w:ascii="Bookman Old Style" w:eastAsia="Times New Roman" w:hAnsi="Bookman Old Style" w:cs="Times New Roman"/>
          <w:sz w:val="20"/>
          <w:szCs w:val="20"/>
          <w:lang w:eastAsia="de-DE"/>
        </w:rPr>
        <w:t>during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years</w:t>
      </w:r>
      <w:proofErr w:type="spellEnd"/>
      <w:r w:rsidRPr="00F836F8">
        <w:rPr>
          <w:rFonts w:ascii="Bookman Old Style" w:eastAsia="Times New Roman" w:hAnsi="Bookman Old Style" w:cs="Times New Roman"/>
          <w:sz w:val="20"/>
          <w:szCs w:val="20"/>
          <w:lang w:eastAsia="de-DE"/>
        </w:rPr>
        <w:t xml:space="preserve"> 1980–2020. Zool. </w:t>
      </w:r>
      <w:proofErr w:type="spellStart"/>
      <w:r w:rsidRPr="00F836F8">
        <w:rPr>
          <w:rFonts w:ascii="Bookman Old Style" w:eastAsia="Times New Roman" w:hAnsi="Bookman Old Style" w:cs="Times New Roman"/>
          <w:sz w:val="20"/>
          <w:szCs w:val="20"/>
          <w:lang w:eastAsia="de-DE"/>
        </w:rPr>
        <w:t>Ecol</w:t>
      </w:r>
      <w:proofErr w:type="spellEnd"/>
      <w:r w:rsidRPr="00F836F8">
        <w:rPr>
          <w:rFonts w:ascii="Bookman Old Style" w:eastAsia="Times New Roman" w:hAnsi="Bookman Old Style" w:cs="Times New Roman"/>
          <w:sz w:val="20"/>
          <w:szCs w:val="20"/>
          <w:lang w:eastAsia="de-DE"/>
        </w:rPr>
        <w:t>. 2024, p.79-85</w:t>
      </w:r>
    </w:p>
    <w:p w14:paraId="40F52368"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175C2C8B" w14:textId="229B94AE" w:rsidR="0071221E" w:rsidRPr="00F836F8" w:rsidRDefault="0071221E" w:rsidP="0071221E">
      <w:pPr>
        <w:spacing w:line="220" w:lineRule="exact"/>
        <w:ind w:left="709" w:hanging="709"/>
        <w:jc w:val="both"/>
        <w:rPr>
          <w:rFonts w:ascii="Bookman Old Style" w:hAnsi="Bookman Old Style"/>
          <w:sz w:val="20"/>
          <w:szCs w:val="20"/>
        </w:rPr>
      </w:pPr>
      <w:r w:rsidRPr="00F836F8">
        <w:rPr>
          <w:rFonts w:ascii="Bookman Old Style" w:hAnsi="Bookman Old Style"/>
          <w:sz w:val="20"/>
          <w:szCs w:val="20"/>
        </w:rPr>
        <w:t>Müller, F. 2002 Zur individuellen Variabilität der Ge</w:t>
      </w:r>
      <w:r w:rsidRPr="00F836F8">
        <w:rPr>
          <w:rFonts w:ascii="Bookman Old Style" w:hAnsi="Bookman Old Style"/>
          <w:sz w:val="20"/>
          <w:szCs w:val="20"/>
        </w:rPr>
        <w:softHyphen/>
        <w:t>sichtszeichnung beim Iltis (</w:t>
      </w:r>
      <w:proofErr w:type="spellStart"/>
      <w:r w:rsidRPr="00F836F8">
        <w:rPr>
          <w:rFonts w:ascii="Bookman Old Style" w:hAnsi="Bookman Old Style"/>
          <w:i/>
          <w:iCs/>
          <w:sz w:val="20"/>
          <w:szCs w:val="20"/>
        </w:rPr>
        <w:t>Mustela</w:t>
      </w:r>
      <w:proofErr w:type="spellEnd"/>
      <w:r w:rsidRPr="00F836F8">
        <w:rPr>
          <w:rFonts w:ascii="Bookman Old Style" w:hAnsi="Bookman Old Style"/>
          <w:i/>
          <w:iCs/>
          <w:sz w:val="20"/>
          <w:szCs w:val="20"/>
        </w:rPr>
        <w:t xml:space="preserve"> </w:t>
      </w:r>
      <w:proofErr w:type="spellStart"/>
      <w:proofErr w:type="gramStart"/>
      <w:r w:rsidRPr="00F836F8">
        <w:rPr>
          <w:rFonts w:ascii="Bookman Old Style" w:hAnsi="Bookman Old Style"/>
          <w:i/>
          <w:iCs/>
          <w:sz w:val="20"/>
          <w:szCs w:val="20"/>
        </w:rPr>
        <w:t>pu</w:t>
      </w:r>
      <w:r w:rsidR="00EC1517">
        <w:rPr>
          <w:rFonts w:ascii="Bookman Old Style" w:hAnsi="Bookman Old Style"/>
          <w:i/>
          <w:iCs/>
          <w:sz w:val="20"/>
          <w:szCs w:val="20"/>
        </w:rPr>
        <w:softHyphen/>
      </w:r>
      <w:r w:rsidRPr="00F836F8">
        <w:rPr>
          <w:rFonts w:ascii="Bookman Old Style" w:hAnsi="Bookman Old Style"/>
          <w:i/>
          <w:iCs/>
          <w:sz w:val="20"/>
          <w:szCs w:val="20"/>
        </w:rPr>
        <w:t>torius</w:t>
      </w:r>
      <w:proofErr w:type="spellEnd"/>
      <w:r w:rsidRPr="00F836F8">
        <w:rPr>
          <w:rFonts w:ascii="Bookman Old Style" w:hAnsi="Bookman Old Style"/>
          <w:sz w:val="20"/>
          <w:szCs w:val="20"/>
        </w:rPr>
        <w:t>)  Z.</w:t>
      </w:r>
      <w:proofErr w:type="gramEnd"/>
      <w:r w:rsidRPr="00F836F8">
        <w:rPr>
          <w:rFonts w:ascii="Bookman Old Style" w:hAnsi="Bookman Old Style"/>
          <w:sz w:val="20"/>
          <w:szCs w:val="20"/>
        </w:rPr>
        <w:t xml:space="preserve"> </w:t>
      </w:r>
      <w:proofErr w:type="spellStart"/>
      <w:r w:rsidRPr="00F836F8">
        <w:rPr>
          <w:rFonts w:ascii="Bookman Old Style" w:hAnsi="Bookman Old Style"/>
          <w:sz w:val="20"/>
          <w:szCs w:val="20"/>
        </w:rPr>
        <w:t>Jagdwiss</w:t>
      </w:r>
      <w:proofErr w:type="spellEnd"/>
      <w:r w:rsidRPr="00F836F8">
        <w:rPr>
          <w:rFonts w:ascii="Bookman Old Style" w:hAnsi="Bookman Old Style"/>
          <w:sz w:val="20"/>
          <w:szCs w:val="20"/>
        </w:rPr>
        <w:t>. 48, 1, 55-59</w:t>
      </w:r>
    </w:p>
    <w:p w14:paraId="46258937"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290DF014" w14:textId="05D94AA1"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 xml:space="preserve">Norris, R., Beazley, J. K. 2024 </w:t>
      </w:r>
      <w:r w:rsidRPr="00F836F8">
        <w:rPr>
          <w:rFonts w:ascii="Bookman Old Style" w:eastAsia="Times New Roman" w:hAnsi="Bookman Old Style" w:cs="Times New Roman"/>
          <w:sz w:val="20"/>
          <w:szCs w:val="20"/>
          <w:lang w:eastAsia="de-DE"/>
        </w:rPr>
        <w:t xml:space="preserve">Ferret </w:t>
      </w:r>
      <w:proofErr w:type="spellStart"/>
      <w:r w:rsidRPr="00F836F8">
        <w:rPr>
          <w:rFonts w:ascii="Bookman Old Style" w:eastAsia="Times New Roman" w:hAnsi="Bookman Old Style" w:cs="Times New Roman"/>
          <w:sz w:val="20"/>
          <w:szCs w:val="20"/>
          <w:lang w:eastAsia="de-DE"/>
        </w:rPr>
        <w:t>contributi</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ons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to</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business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sensory</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neurobio</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logy</w:t>
      </w:r>
      <w:proofErr w:type="spellEnd"/>
      <w:r w:rsidRPr="00F836F8">
        <w:rPr>
          <w:rFonts w:ascii="Bookman Old Style" w:eastAsia="Times New Roman" w:hAnsi="Bookman Old Style" w:cs="Times New Roman"/>
          <w:sz w:val="20"/>
          <w:szCs w:val="20"/>
          <w:lang w:eastAsia="de-DE"/>
        </w:rPr>
        <w:t>. Curr. Opin.</w:t>
      </w:r>
      <w:r>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Neurobiol</w:t>
      </w:r>
      <w:proofErr w:type="spellEnd"/>
      <w:r w:rsidRPr="00F836F8">
        <w:rPr>
          <w:rFonts w:ascii="Bookman Old Style" w:eastAsia="Times New Roman" w:hAnsi="Bookman Old Style" w:cs="Times New Roman"/>
          <w:sz w:val="20"/>
          <w:szCs w:val="20"/>
          <w:lang w:eastAsia="de-DE"/>
        </w:rPr>
        <w:t xml:space="preserve">. 89, p.102929, </w:t>
      </w:r>
      <w:proofErr w:type="spellStart"/>
      <w:r w:rsidRPr="00F836F8">
        <w:rPr>
          <w:rFonts w:ascii="Bookman Old Style" w:eastAsia="Times New Roman" w:hAnsi="Bookman Old Style" w:cs="Times New Roman"/>
          <w:sz w:val="20"/>
          <w:szCs w:val="20"/>
          <w:lang w:eastAsia="de-DE"/>
        </w:rPr>
        <w:t>Article</w:t>
      </w:r>
      <w:proofErr w:type="spellEnd"/>
      <w:r w:rsidRPr="00F836F8">
        <w:rPr>
          <w:rFonts w:ascii="Bookman Old Style" w:eastAsia="Times New Roman" w:hAnsi="Bookman Old Style" w:cs="Times New Roman"/>
          <w:sz w:val="20"/>
          <w:szCs w:val="20"/>
          <w:lang w:eastAsia="de-DE"/>
        </w:rPr>
        <w:t xml:space="preserve"> 102929</w:t>
      </w:r>
    </w:p>
    <w:p w14:paraId="16BFF4BA"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5D1C45A8" w14:textId="38E40368"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 xml:space="preserve">Osinga, T. et al. 2023 </w:t>
      </w:r>
      <w:r w:rsidRPr="00F836F8">
        <w:rPr>
          <w:rFonts w:ascii="Bookman Old Style" w:eastAsia="Times New Roman" w:hAnsi="Bookman Old Style" w:cs="Times New Roman"/>
          <w:sz w:val="20"/>
          <w:szCs w:val="20"/>
          <w:lang w:eastAsia="de-DE"/>
        </w:rPr>
        <w:t xml:space="preserve">Snow </w:t>
      </w:r>
      <w:proofErr w:type="spellStart"/>
      <w:r w:rsidRPr="00F836F8">
        <w:rPr>
          <w:rFonts w:ascii="Bookman Old Style" w:eastAsia="Times New Roman" w:hAnsi="Bookman Old Style" w:cs="Times New Roman"/>
          <w:sz w:val="20"/>
          <w:szCs w:val="20"/>
          <w:lang w:eastAsia="de-DE"/>
        </w:rPr>
        <w:t>limits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Mus</w:t>
      </w:r>
      <w:r w:rsidR="00EC1517">
        <w:rPr>
          <w:rFonts w:ascii="Bookman Old Style" w:eastAsia="Times New Roman" w:hAnsi="Bookman Old Style" w:cs="Times New Roman"/>
          <w:i/>
          <w:iCs/>
          <w:sz w:val="20"/>
          <w:szCs w:val="20"/>
          <w:lang w:eastAsia="de-DE"/>
        </w:rPr>
        <w:softHyphen/>
      </w:r>
      <w:r w:rsidRPr="00F836F8">
        <w:rPr>
          <w:rFonts w:ascii="Bookman Old Style" w:eastAsia="Times New Roman" w:hAnsi="Bookman Old Style" w:cs="Times New Roman"/>
          <w:i/>
          <w:iCs/>
          <w:sz w:val="20"/>
          <w:szCs w:val="20"/>
          <w:lang w:eastAsia="de-DE"/>
        </w:rPr>
        <w:t>tela</w:t>
      </w:r>
      <w:proofErr w:type="spellEnd"/>
      <w:r w:rsidRPr="00F836F8">
        <w:rPr>
          <w:rFonts w:ascii="Bookman Old Style" w:eastAsia="Times New Roman" w:hAnsi="Bookman Old Style" w:cs="Times New Roman"/>
          <w:i/>
          <w:iCs/>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putorius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distribution</w:t>
      </w:r>
      <w:proofErr w:type="spellEnd"/>
      <w:r w:rsidRPr="00F836F8">
        <w:rPr>
          <w:rFonts w:ascii="Bookman Old Style" w:eastAsia="Times New Roman" w:hAnsi="Bookman Old Style" w:cs="Times New Roman"/>
          <w:sz w:val="20"/>
          <w:szCs w:val="20"/>
          <w:lang w:eastAsia="de-DE"/>
        </w:rPr>
        <w:t xml:space="preserve"> in Sweden. Wildlife </w:t>
      </w:r>
      <w:proofErr w:type="spellStart"/>
      <w:r w:rsidRPr="00F836F8">
        <w:rPr>
          <w:rFonts w:ascii="Bookman Old Style" w:eastAsia="Times New Roman" w:hAnsi="Bookman Old Style" w:cs="Times New Roman"/>
          <w:sz w:val="20"/>
          <w:szCs w:val="20"/>
          <w:lang w:eastAsia="de-DE"/>
        </w:rPr>
        <w:t>Biol</w:t>
      </w:r>
      <w:proofErr w:type="spellEnd"/>
      <w:r w:rsidRPr="00F836F8">
        <w:rPr>
          <w:rFonts w:ascii="Bookman Old Style" w:eastAsia="Times New Roman" w:hAnsi="Bookman Old Style" w:cs="Times New Roman"/>
          <w:sz w:val="20"/>
          <w:szCs w:val="20"/>
          <w:lang w:eastAsia="de-DE"/>
        </w:rPr>
        <w:t>. 2023 (1), p.1-n/a</w:t>
      </w:r>
    </w:p>
    <w:p w14:paraId="20A91FD1" w14:textId="77777777" w:rsidR="0071221E" w:rsidRPr="00F836F8" w:rsidRDefault="0071221E" w:rsidP="0071221E">
      <w:pPr>
        <w:spacing w:line="220" w:lineRule="exact"/>
        <w:ind w:left="709" w:hanging="709"/>
        <w:jc w:val="both"/>
        <w:rPr>
          <w:rFonts w:ascii="Bookman Old Style" w:hAnsi="Bookman Old Style"/>
          <w:sz w:val="20"/>
          <w:szCs w:val="20"/>
        </w:rPr>
      </w:pPr>
    </w:p>
    <w:p w14:paraId="133649FA" w14:textId="77777777" w:rsidR="0071221E" w:rsidRPr="00F836F8" w:rsidRDefault="0071221E" w:rsidP="0071221E">
      <w:pPr>
        <w:spacing w:line="220" w:lineRule="exact"/>
        <w:ind w:left="709" w:hanging="709"/>
        <w:rPr>
          <w:rFonts w:ascii="Bookman Old Style" w:eastAsia="Times New Roman" w:hAnsi="Bookman Old Style" w:cs="Times New Roman"/>
          <w:sz w:val="20"/>
          <w:szCs w:val="20"/>
          <w:lang w:eastAsia="de-DE"/>
        </w:rPr>
      </w:pPr>
      <w:r w:rsidRPr="00F836F8">
        <w:rPr>
          <w:rFonts w:ascii="Bookman Old Style" w:eastAsia="Times New Roman" w:hAnsi="Bookman Old Style" w:cs="Times New Roman"/>
          <w:sz w:val="20"/>
          <w:szCs w:val="20"/>
          <w:lang w:eastAsia="de-DE"/>
        </w:rPr>
        <w:t xml:space="preserve">Raymond, S. et al. 2021 </w:t>
      </w:r>
      <w:proofErr w:type="gramStart"/>
      <w:r w:rsidRPr="00F836F8">
        <w:rPr>
          <w:rFonts w:ascii="Bookman Old Style" w:eastAsia="Times New Roman" w:hAnsi="Bookman Old Style" w:cs="Times New Roman"/>
          <w:sz w:val="20"/>
          <w:szCs w:val="20"/>
          <w:lang w:eastAsia="de-DE"/>
        </w:rPr>
        <w:t>Temporal</w:t>
      </w:r>
      <w:proofErr w:type="gram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patterns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wild</w:t>
      </w:r>
      <w:r>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life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roadkill</w:t>
      </w:r>
      <w:proofErr w:type="spellEnd"/>
      <w:r w:rsidRPr="00F836F8">
        <w:rPr>
          <w:rFonts w:ascii="Bookman Old Style" w:eastAsia="Times New Roman" w:hAnsi="Bookman Old Style" w:cs="Times New Roman"/>
          <w:sz w:val="20"/>
          <w:szCs w:val="20"/>
          <w:lang w:eastAsia="de-DE"/>
        </w:rPr>
        <w:t xml:space="preserve"> in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UK. </w:t>
      </w:r>
      <w:proofErr w:type="spellStart"/>
      <w:r w:rsidRPr="00F836F8">
        <w:rPr>
          <w:rFonts w:ascii="Bookman Old Style" w:eastAsia="Times New Roman" w:hAnsi="Bookman Old Style" w:cs="Times New Roman"/>
          <w:sz w:val="20"/>
          <w:szCs w:val="20"/>
          <w:lang w:eastAsia="de-DE"/>
        </w:rPr>
        <w:t>PloS</w:t>
      </w:r>
      <w:proofErr w:type="spellEnd"/>
      <w:r w:rsidRPr="00F836F8">
        <w:rPr>
          <w:rFonts w:ascii="Bookman Old Style" w:eastAsia="Times New Roman" w:hAnsi="Bookman Old Style" w:cs="Times New Roman"/>
          <w:sz w:val="20"/>
          <w:szCs w:val="20"/>
          <w:lang w:eastAsia="de-DE"/>
        </w:rPr>
        <w:t xml:space="preserve"> </w:t>
      </w:r>
      <w:r>
        <w:rPr>
          <w:rFonts w:ascii="Bookman Old Style" w:eastAsia="Times New Roman" w:hAnsi="Bookman Old Style" w:cs="Times New Roman"/>
          <w:sz w:val="20"/>
          <w:szCs w:val="20"/>
          <w:lang w:eastAsia="de-DE"/>
        </w:rPr>
        <w:t>O</w:t>
      </w:r>
      <w:r w:rsidRPr="00F836F8">
        <w:rPr>
          <w:rFonts w:ascii="Bookman Old Style" w:eastAsia="Times New Roman" w:hAnsi="Bookman Old Style" w:cs="Times New Roman"/>
          <w:sz w:val="20"/>
          <w:szCs w:val="20"/>
          <w:lang w:eastAsia="de-DE"/>
        </w:rPr>
        <w:t>ne,.16 (10), p.e0258083</w:t>
      </w:r>
    </w:p>
    <w:p w14:paraId="24C0C660" w14:textId="77777777" w:rsidR="0071221E" w:rsidRPr="00F836F8" w:rsidRDefault="0071221E" w:rsidP="0071221E">
      <w:pPr>
        <w:spacing w:line="220" w:lineRule="exact"/>
        <w:ind w:left="709" w:hanging="709"/>
        <w:jc w:val="both"/>
        <w:rPr>
          <w:rFonts w:ascii="Bookman Old Style" w:hAnsi="Bookman Old Style"/>
          <w:sz w:val="20"/>
          <w:szCs w:val="20"/>
        </w:rPr>
      </w:pPr>
    </w:p>
    <w:p w14:paraId="12872074" w14:textId="2E9A4B81" w:rsidR="0071221E" w:rsidRPr="00F836F8" w:rsidRDefault="0071221E" w:rsidP="0071221E">
      <w:pPr>
        <w:spacing w:line="220" w:lineRule="exact"/>
        <w:ind w:left="709" w:hanging="709"/>
        <w:rPr>
          <w:rFonts w:ascii="Bookman Old Style" w:eastAsia="Times New Roman" w:hAnsi="Bookman Old Style" w:cs="Times New Roman"/>
          <w:sz w:val="20"/>
          <w:szCs w:val="20"/>
          <w:lang w:eastAsia="de-DE"/>
        </w:rPr>
      </w:pPr>
      <w:r w:rsidRPr="00F836F8">
        <w:rPr>
          <w:rFonts w:ascii="Bookman Old Style" w:hAnsi="Bookman Old Style"/>
          <w:sz w:val="20"/>
          <w:szCs w:val="20"/>
        </w:rPr>
        <w:t xml:space="preserve">Sainsbury, K. A. 2019 </w:t>
      </w:r>
      <w:r w:rsidRPr="00F836F8">
        <w:rPr>
          <w:rFonts w:ascii="Bookman Old Style" w:eastAsia="Times New Roman" w:hAnsi="Bookman Old Style" w:cs="Times New Roman"/>
          <w:sz w:val="20"/>
          <w:szCs w:val="20"/>
          <w:lang w:eastAsia="de-DE"/>
        </w:rPr>
        <w:t xml:space="preserve">The Recovery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the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Pole</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Mustela</w:t>
      </w:r>
      <w:proofErr w:type="spellEnd"/>
      <w:r w:rsidRPr="00F836F8">
        <w:rPr>
          <w:rFonts w:ascii="Bookman Old Style" w:eastAsia="Times New Roman" w:hAnsi="Bookman Old Style" w:cs="Times New Roman"/>
          <w:i/>
          <w:iCs/>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putorius</w:t>
      </w:r>
      <w:proofErr w:type="spellEnd"/>
      <w:r w:rsidRPr="00F836F8">
        <w:rPr>
          <w:rFonts w:ascii="Bookman Old Style" w:eastAsia="Times New Roman" w:hAnsi="Bookman Old Style" w:cs="Times New Roman"/>
          <w:sz w:val="20"/>
          <w:szCs w:val="20"/>
          <w:lang w:eastAsia="de-DE"/>
        </w:rPr>
        <w:t xml:space="preserve"> in Great Britain. </w:t>
      </w:r>
      <w:hyperlink r:id="rId13" w:history="1">
        <w:r w:rsidRPr="00F836F8">
          <w:rPr>
            <w:rFonts w:ascii="Bookman Old Style" w:eastAsia="Times New Roman" w:hAnsi="Bookman Old Style" w:cs="Times New Roman"/>
            <w:sz w:val="20"/>
            <w:szCs w:val="20"/>
            <w:u w:val="single"/>
            <w:lang w:eastAsia="de-DE"/>
          </w:rPr>
          <w:t xml:space="preserve"> </w:t>
        </w:r>
      </w:hyperlink>
      <w:r w:rsidRPr="00F836F8">
        <w:rPr>
          <w:rFonts w:ascii="Bookman Old Style" w:eastAsia="Times New Roman" w:hAnsi="Bookman Old Style" w:cs="Times New Roman"/>
          <w:sz w:val="20"/>
          <w:szCs w:val="20"/>
          <w:lang w:eastAsia="de-DE"/>
        </w:rPr>
        <w:t xml:space="preserve"> </w:t>
      </w:r>
      <w:r>
        <w:rPr>
          <w:rFonts w:ascii="Bookman Old Style" w:eastAsia="Times New Roman" w:hAnsi="Bookman Old Style" w:cs="Times New Roman"/>
          <w:sz w:val="20"/>
          <w:szCs w:val="20"/>
          <w:lang w:eastAsia="de-DE"/>
        </w:rPr>
        <w:br/>
      </w:r>
      <w:proofErr w:type="spellStart"/>
      <w:r w:rsidRPr="00F836F8">
        <w:rPr>
          <w:rFonts w:ascii="Bookman Old Style" w:eastAsia="Times New Roman" w:hAnsi="Bookman Old Style" w:cs="Times New Roman"/>
          <w:sz w:val="20"/>
          <w:szCs w:val="20"/>
          <w:lang w:eastAsia="de-DE"/>
        </w:rPr>
        <w:t>ProQuest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Dissertations</w:t>
      </w:r>
      <w:proofErr w:type="spellEnd"/>
      <w:r w:rsidRPr="00F836F8">
        <w:rPr>
          <w:rFonts w:ascii="Bookman Old Style" w:eastAsia="Times New Roman" w:hAnsi="Bookman Old Style" w:cs="Times New Roman"/>
          <w:sz w:val="20"/>
          <w:szCs w:val="20"/>
          <w:lang w:eastAsia="de-DE"/>
        </w:rPr>
        <w:t xml:space="preserve"> &amp; </w:t>
      </w:r>
      <w:proofErr w:type="spellStart"/>
      <w:r w:rsidRPr="00F836F8">
        <w:rPr>
          <w:rFonts w:ascii="Bookman Old Style" w:eastAsia="Times New Roman" w:hAnsi="Bookman Old Style" w:cs="Times New Roman"/>
          <w:sz w:val="20"/>
          <w:szCs w:val="20"/>
          <w:lang w:eastAsia="de-DE"/>
        </w:rPr>
        <w:t>Theses</w:t>
      </w:r>
      <w:proofErr w:type="spellEnd"/>
      <w:r w:rsidRPr="00F836F8">
        <w:rPr>
          <w:rFonts w:ascii="Bookman Old Style" w:eastAsia="Times New Roman" w:hAnsi="Bookman Old Style" w:cs="Times New Roman"/>
          <w:sz w:val="20"/>
          <w:szCs w:val="20"/>
          <w:lang w:eastAsia="de-DE"/>
        </w:rPr>
        <w:t>. ISBN: 9798379633202</w:t>
      </w:r>
    </w:p>
    <w:p w14:paraId="64F4B1DE" w14:textId="77777777" w:rsidR="0071221E" w:rsidRPr="00F836F8" w:rsidRDefault="0071221E" w:rsidP="0071221E">
      <w:pPr>
        <w:spacing w:line="220" w:lineRule="exact"/>
        <w:ind w:left="709" w:hanging="709"/>
        <w:jc w:val="both"/>
        <w:rPr>
          <w:rFonts w:ascii="Bookman Old Style" w:hAnsi="Bookman Old Style"/>
          <w:sz w:val="20"/>
          <w:szCs w:val="20"/>
        </w:rPr>
      </w:pPr>
    </w:p>
    <w:p w14:paraId="1A58868A" w14:textId="191C9310"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Sainsbury, K. A. et al.</w:t>
      </w:r>
      <w:r w:rsidRPr="00F836F8">
        <w:rPr>
          <w:rFonts w:ascii="Bookman Old Style" w:eastAsia="Times New Roman" w:hAnsi="Bookman Old Style" w:cs="Times New Roman"/>
          <w:sz w:val="20"/>
          <w:szCs w:val="20"/>
          <w:lang w:eastAsia="de-DE"/>
        </w:rPr>
        <w:t xml:space="preserve"> 2019 </w:t>
      </w:r>
      <w:proofErr w:type="spellStart"/>
      <w:r w:rsidRPr="00F836F8">
        <w:rPr>
          <w:rFonts w:ascii="Bookman Old Style" w:eastAsia="Times New Roman" w:hAnsi="Bookman Old Style" w:cs="Times New Roman"/>
          <w:sz w:val="20"/>
          <w:szCs w:val="20"/>
          <w:lang w:eastAsia="de-DE"/>
        </w:rPr>
        <w:t>Recent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history</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cur</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rent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status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conservation</w:t>
      </w:r>
      <w:proofErr w:type="spellEnd"/>
      <w:r w:rsidRPr="00F836F8">
        <w:rPr>
          <w:rFonts w:ascii="Bookman Old Style" w:eastAsia="Times New Roman" w:hAnsi="Bookman Old Style" w:cs="Times New Roman"/>
          <w:sz w:val="20"/>
          <w:szCs w:val="20"/>
          <w:lang w:eastAsia="de-DE"/>
        </w:rPr>
        <w:t xml:space="preserve"> and </w:t>
      </w:r>
      <w:proofErr w:type="spellStart"/>
      <w:r w:rsidRPr="00F836F8">
        <w:rPr>
          <w:rFonts w:ascii="Bookman Old Style" w:eastAsia="Times New Roman" w:hAnsi="Bookman Old Style" w:cs="Times New Roman"/>
          <w:sz w:val="20"/>
          <w:szCs w:val="20"/>
          <w:lang w:eastAsia="de-DE"/>
        </w:rPr>
        <w:t>manage</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ment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na</w:t>
      </w:r>
      <w:r w:rsidRPr="00F836F8">
        <w:rPr>
          <w:rFonts w:ascii="Bookman Old Style" w:eastAsia="Times New Roman" w:hAnsi="Bookman Old Style" w:cs="Times New Roman"/>
          <w:sz w:val="20"/>
          <w:szCs w:val="20"/>
          <w:lang w:eastAsia="de-DE"/>
        </w:rPr>
        <w:softHyphen/>
        <w:t xml:space="preserve">tive </w:t>
      </w:r>
      <w:proofErr w:type="spellStart"/>
      <w:r w:rsidRPr="00F836F8">
        <w:rPr>
          <w:rFonts w:ascii="Bookman Old Style" w:eastAsia="Times New Roman" w:hAnsi="Bookman Old Style" w:cs="Times New Roman"/>
          <w:sz w:val="20"/>
          <w:szCs w:val="20"/>
          <w:lang w:eastAsia="de-DE"/>
        </w:rPr>
        <w:t>mammalian</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carnivore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spe</w:t>
      </w:r>
      <w:r w:rsidR="00EC1517">
        <w:rPr>
          <w:rFonts w:ascii="Bookman Old Style" w:eastAsia="Times New Roman" w:hAnsi="Bookman Old Style" w:cs="Times New Roman"/>
          <w:sz w:val="20"/>
          <w:szCs w:val="20"/>
          <w:lang w:eastAsia="de-DE"/>
        </w:rPr>
        <w:softHyphen/>
      </w:r>
      <w:r w:rsidRPr="00F836F8">
        <w:rPr>
          <w:rFonts w:ascii="Bookman Old Style" w:eastAsia="Times New Roman" w:hAnsi="Bookman Old Style" w:cs="Times New Roman"/>
          <w:sz w:val="20"/>
          <w:szCs w:val="20"/>
          <w:lang w:eastAsia="de-DE"/>
        </w:rPr>
        <w:t>cies</w:t>
      </w:r>
      <w:proofErr w:type="spellEnd"/>
      <w:r w:rsidRPr="00F836F8">
        <w:rPr>
          <w:rFonts w:ascii="Bookman Old Style" w:eastAsia="Times New Roman" w:hAnsi="Bookman Old Style" w:cs="Times New Roman"/>
          <w:sz w:val="20"/>
          <w:szCs w:val="20"/>
          <w:lang w:eastAsia="de-DE"/>
        </w:rPr>
        <w:t xml:space="preserve"> in Great Britain. Mamm. Review, 49 (2), 171-188</w:t>
      </w:r>
    </w:p>
    <w:p w14:paraId="512E1D65" w14:textId="77777777" w:rsidR="0071221E" w:rsidRPr="00F836F8" w:rsidRDefault="0071221E" w:rsidP="0071221E">
      <w:pPr>
        <w:spacing w:line="220" w:lineRule="exact"/>
        <w:ind w:left="709" w:hanging="709"/>
        <w:jc w:val="both"/>
        <w:rPr>
          <w:rFonts w:ascii="Bookman Old Style" w:hAnsi="Bookman Old Style"/>
          <w:sz w:val="20"/>
          <w:szCs w:val="20"/>
        </w:rPr>
      </w:pPr>
    </w:p>
    <w:p w14:paraId="712A8D8C" w14:textId="77777777" w:rsidR="0071221E" w:rsidRPr="00F836F8"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Sainsbury, K. A. et al. 2020</w:t>
      </w:r>
      <w:r w:rsidRPr="00F836F8">
        <w:rPr>
          <w:rFonts w:ascii="Bookman Old Style" w:eastAsia="Times New Roman" w:hAnsi="Bookman Old Style" w:cs="Times New Roman"/>
          <w:sz w:val="20"/>
          <w:szCs w:val="20"/>
          <w:lang w:eastAsia="de-DE"/>
        </w:rPr>
        <w:t xml:space="preserve"> Diets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European </w:t>
      </w:r>
      <w:proofErr w:type="spellStart"/>
      <w:r w:rsidRPr="00F836F8">
        <w:rPr>
          <w:rFonts w:ascii="Bookman Old Style" w:eastAsia="Times New Roman" w:hAnsi="Bookman Old Style" w:cs="Times New Roman"/>
          <w:sz w:val="20"/>
          <w:szCs w:val="20"/>
          <w:lang w:eastAsia="de-DE"/>
        </w:rPr>
        <w:t>pole</w:t>
      </w:r>
      <w:r w:rsidRPr="00F836F8">
        <w:rPr>
          <w:rFonts w:ascii="Bookman Old Style" w:eastAsia="Times New Roman" w:hAnsi="Bookman Old Style" w:cs="Times New Roman"/>
          <w:sz w:val="20"/>
          <w:szCs w:val="20"/>
          <w:lang w:eastAsia="de-DE"/>
        </w:rPr>
        <w:softHyphen/>
        <w:t>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Mustela</w:t>
      </w:r>
      <w:proofErr w:type="spellEnd"/>
      <w:r w:rsidRPr="00F836F8">
        <w:rPr>
          <w:rFonts w:ascii="Bookman Old Style" w:eastAsia="Times New Roman" w:hAnsi="Bookman Old Style" w:cs="Times New Roman"/>
          <w:i/>
          <w:iCs/>
          <w:sz w:val="20"/>
          <w:szCs w:val="20"/>
          <w:lang w:eastAsia="de-DE"/>
        </w:rPr>
        <w:t xml:space="preserve"> </w:t>
      </w:r>
      <w:proofErr w:type="spellStart"/>
      <w:r w:rsidRPr="00F836F8">
        <w:rPr>
          <w:rFonts w:ascii="Bookman Old Style" w:eastAsia="Times New Roman" w:hAnsi="Bookman Old Style" w:cs="Times New Roman"/>
          <w:i/>
          <w:iCs/>
          <w:sz w:val="20"/>
          <w:szCs w:val="20"/>
          <w:lang w:eastAsia="de-DE"/>
        </w:rPr>
        <w:t>putorius</w:t>
      </w:r>
      <w:proofErr w:type="spellEnd"/>
      <w:r w:rsidRPr="00F836F8">
        <w:rPr>
          <w:rFonts w:ascii="Bookman Old Style" w:eastAsia="Times New Roman" w:hAnsi="Bookman Old Style" w:cs="Times New Roman"/>
          <w:sz w:val="20"/>
          <w:szCs w:val="20"/>
          <w:lang w:eastAsia="de-DE"/>
        </w:rPr>
        <w:t xml:space="preserve"> in Great Britain </w:t>
      </w:r>
      <w:proofErr w:type="spellStart"/>
      <w:r w:rsidRPr="00F836F8">
        <w:rPr>
          <w:rFonts w:ascii="Bookman Old Style" w:eastAsia="Times New Roman" w:hAnsi="Bookman Old Style" w:cs="Times New Roman"/>
          <w:sz w:val="20"/>
          <w:szCs w:val="20"/>
          <w:lang w:eastAsia="de-DE"/>
        </w:rPr>
        <w:t>during</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fifty</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years</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population</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recovery</w:t>
      </w:r>
      <w:proofErr w:type="spellEnd"/>
      <w:r w:rsidRPr="00F836F8">
        <w:rPr>
          <w:rFonts w:ascii="Bookman Old Style" w:eastAsia="Times New Roman" w:hAnsi="Bookman Old Style" w:cs="Times New Roman"/>
          <w:sz w:val="20"/>
          <w:szCs w:val="20"/>
          <w:lang w:eastAsia="de-DE"/>
        </w:rPr>
        <w:t>. Mamm. Res. 65 (2), 181-190</w:t>
      </w:r>
    </w:p>
    <w:p w14:paraId="0885163E" w14:textId="77777777" w:rsidR="0071221E" w:rsidRPr="00F836F8" w:rsidRDefault="0071221E" w:rsidP="0071221E">
      <w:pPr>
        <w:spacing w:line="220" w:lineRule="exact"/>
        <w:ind w:left="709" w:hanging="709"/>
        <w:jc w:val="both"/>
        <w:rPr>
          <w:rFonts w:ascii="Bookman Old Style" w:hAnsi="Bookman Old Style"/>
          <w:b/>
          <w:bCs/>
          <w:sz w:val="20"/>
          <w:szCs w:val="20"/>
        </w:rPr>
      </w:pPr>
    </w:p>
    <w:p w14:paraId="74B30F07" w14:textId="40DF58D1" w:rsidR="0071221E" w:rsidRPr="00F836F8" w:rsidRDefault="0071221E" w:rsidP="0071221E">
      <w:pPr>
        <w:spacing w:line="220" w:lineRule="exact"/>
        <w:ind w:left="709" w:hanging="709"/>
        <w:jc w:val="both"/>
        <w:rPr>
          <w:rFonts w:ascii="Bookman Old Style" w:hAnsi="Bookman Old Style"/>
          <w:sz w:val="20"/>
          <w:szCs w:val="20"/>
        </w:rPr>
      </w:pPr>
      <w:r w:rsidRPr="00F836F8">
        <w:rPr>
          <w:rFonts w:ascii="Bookman Old Style" w:hAnsi="Bookman Old Style"/>
          <w:sz w:val="20"/>
          <w:szCs w:val="20"/>
        </w:rPr>
        <w:t>Schröpfer, R. et al. 2000 Der Räuber-Beute-Zu</w:t>
      </w:r>
      <w:r w:rsidR="00EC1517">
        <w:rPr>
          <w:rFonts w:ascii="Bookman Old Style" w:hAnsi="Bookman Old Style"/>
          <w:sz w:val="20"/>
          <w:szCs w:val="20"/>
        </w:rPr>
        <w:softHyphen/>
      </w:r>
      <w:r w:rsidRPr="00F836F8">
        <w:rPr>
          <w:rFonts w:ascii="Bookman Old Style" w:hAnsi="Bookman Old Style"/>
          <w:sz w:val="20"/>
          <w:szCs w:val="20"/>
        </w:rPr>
        <w:t>sam</w:t>
      </w:r>
      <w:r w:rsidRPr="00F836F8">
        <w:rPr>
          <w:rFonts w:ascii="Bookman Old Style" w:hAnsi="Bookman Old Style"/>
          <w:sz w:val="20"/>
          <w:szCs w:val="20"/>
        </w:rPr>
        <w:softHyphen/>
        <w:t xml:space="preserve">menhang zwischen dem Iltis </w:t>
      </w:r>
      <w:proofErr w:type="spellStart"/>
      <w:r w:rsidRPr="00F836F8">
        <w:rPr>
          <w:rFonts w:ascii="Bookman Old Style" w:hAnsi="Bookman Old Style"/>
          <w:i/>
          <w:iCs/>
          <w:sz w:val="20"/>
          <w:szCs w:val="20"/>
        </w:rPr>
        <w:t>Mustela</w:t>
      </w:r>
      <w:proofErr w:type="spellEnd"/>
      <w:r w:rsidRPr="00F836F8">
        <w:rPr>
          <w:rFonts w:ascii="Bookman Old Style" w:hAnsi="Bookman Old Style"/>
          <w:i/>
          <w:iCs/>
          <w:sz w:val="20"/>
          <w:szCs w:val="20"/>
        </w:rPr>
        <w:t xml:space="preserve"> </w:t>
      </w:r>
      <w:proofErr w:type="spellStart"/>
      <w:r w:rsidRPr="00F836F8">
        <w:rPr>
          <w:rFonts w:ascii="Bookman Old Style" w:hAnsi="Bookman Old Style"/>
          <w:i/>
          <w:iCs/>
          <w:sz w:val="20"/>
          <w:szCs w:val="20"/>
        </w:rPr>
        <w:t>putorius</w:t>
      </w:r>
      <w:proofErr w:type="spellEnd"/>
      <w:r w:rsidRPr="00F836F8">
        <w:rPr>
          <w:rFonts w:ascii="Bookman Old Style" w:hAnsi="Bookman Old Style"/>
          <w:sz w:val="20"/>
          <w:szCs w:val="20"/>
        </w:rPr>
        <w:t xml:space="preserve"> L.,1785 und dem Wildkaninchen </w:t>
      </w:r>
      <w:proofErr w:type="spellStart"/>
      <w:r w:rsidRPr="00F836F8">
        <w:rPr>
          <w:rFonts w:ascii="Bookman Old Style" w:hAnsi="Bookman Old Style"/>
          <w:i/>
          <w:iCs/>
          <w:sz w:val="20"/>
          <w:szCs w:val="20"/>
        </w:rPr>
        <w:t>Oryctolagus</w:t>
      </w:r>
      <w:proofErr w:type="spellEnd"/>
      <w:r w:rsidRPr="00F836F8">
        <w:rPr>
          <w:rFonts w:ascii="Bookman Old Style" w:hAnsi="Bookman Old Style"/>
          <w:i/>
          <w:iCs/>
          <w:sz w:val="20"/>
          <w:szCs w:val="20"/>
        </w:rPr>
        <w:t xml:space="preserve"> </w:t>
      </w:r>
      <w:proofErr w:type="spellStart"/>
      <w:r w:rsidRPr="00F836F8">
        <w:rPr>
          <w:rFonts w:ascii="Bookman Old Style" w:hAnsi="Bookman Old Style"/>
          <w:i/>
          <w:iCs/>
          <w:sz w:val="20"/>
          <w:szCs w:val="20"/>
        </w:rPr>
        <w:t>cuniculus</w:t>
      </w:r>
      <w:proofErr w:type="spellEnd"/>
      <w:r w:rsidRPr="00F836F8">
        <w:rPr>
          <w:rFonts w:ascii="Bookman Old Style" w:hAnsi="Bookman Old Style"/>
          <w:sz w:val="20"/>
          <w:szCs w:val="20"/>
        </w:rPr>
        <w:t xml:space="preserve"> (L., 1758). </w:t>
      </w:r>
      <w:proofErr w:type="spellStart"/>
      <w:r w:rsidRPr="00F836F8">
        <w:rPr>
          <w:rFonts w:ascii="Bookman Old Style" w:hAnsi="Bookman Old Style"/>
          <w:sz w:val="20"/>
          <w:szCs w:val="20"/>
          <w:lang w:val="en-US"/>
        </w:rPr>
        <w:t>Zeitschrift</w:t>
      </w:r>
      <w:proofErr w:type="spellEnd"/>
      <w:r w:rsidRPr="00F836F8">
        <w:rPr>
          <w:rFonts w:ascii="Bookman Old Style" w:hAnsi="Bookman Old Style"/>
          <w:sz w:val="20"/>
          <w:szCs w:val="20"/>
          <w:lang w:val="en-US"/>
        </w:rPr>
        <w:t xml:space="preserve"> </w:t>
      </w:r>
      <w:proofErr w:type="spellStart"/>
      <w:r w:rsidRPr="00F836F8">
        <w:rPr>
          <w:rFonts w:ascii="Bookman Old Style" w:hAnsi="Bookman Old Style"/>
          <w:sz w:val="20"/>
          <w:szCs w:val="20"/>
          <w:lang w:val="en-US"/>
        </w:rPr>
        <w:t>Jagdw</w:t>
      </w:r>
      <w:proofErr w:type="spellEnd"/>
      <w:r w:rsidRPr="00F836F8">
        <w:rPr>
          <w:rFonts w:ascii="Bookman Old Style" w:hAnsi="Bookman Old Style"/>
          <w:sz w:val="20"/>
          <w:szCs w:val="20"/>
          <w:lang w:val="en-US"/>
        </w:rPr>
        <w:t>. 46, 1, 1-13</w:t>
      </w:r>
    </w:p>
    <w:p w14:paraId="14547CD3"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0845791B" w14:textId="7105B83A" w:rsidR="0071221E" w:rsidRPr="00F836F8" w:rsidRDefault="0071221E" w:rsidP="0071221E">
      <w:pPr>
        <w:spacing w:line="220" w:lineRule="exact"/>
        <w:ind w:left="709" w:hanging="709"/>
        <w:jc w:val="both"/>
        <w:rPr>
          <w:rFonts w:ascii="Bookman Old Style" w:hAnsi="Bookman Old Style"/>
          <w:sz w:val="20"/>
          <w:szCs w:val="20"/>
          <w:lang w:val="en-US"/>
        </w:rPr>
      </w:pPr>
      <w:r w:rsidRPr="00F836F8">
        <w:rPr>
          <w:rFonts w:ascii="Bookman Old Style" w:hAnsi="Bookman Old Style"/>
          <w:sz w:val="20"/>
          <w:szCs w:val="20"/>
          <w:lang w:val="en-US"/>
        </w:rPr>
        <w:t>Shaw, R. et al. 2025 Historic Demographic De</w:t>
      </w:r>
      <w:r w:rsidR="00EC1517">
        <w:rPr>
          <w:rFonts w:ascii="Bookman Old Style" w:hAnsi="Bookman Old Style"/>
          <w:sz w:val="20"/>
          <w:szCs w:val="20"/>
          <w:lang w:val="en-US"/>
        </w:rPr>
        <w:softHyphen/>
      </w:r>
      <w:r w:rsidRPr="00F836F8">
        <w:rPr>
          <w:rFonts w:ascii="Bookman Old Style" w:hAnsi="Bookman Old Style"/>
          <w:sz w:val="20"/>
          <w:szCs w:val="20"/>
          <w:lang w:val="en-US"/>
        </w:rPr>
        <w:t>cline of the British European Polecat Pop</w:t>
      </w:r>
      <w:r w:rsidR="00EC1517">
        <w:rPr>
          <w:rFonts w:ascii="Bookman Old Style" w:hAnsi="Bookman Old Style"/>
          <w:sz w:val="20"/>
          <w:szCs w:val="20"/>
          <w:lang w:val="en-US"/>
        </w:rPr>
        <w:softHyphen/>
      </w:r>
      <w:r w:rsidRPr="00F836F8">
        <w:rPr>
          <w:rFonts w:ascii="Bookman Old Style" w:hAnsi="Bookman Old Style"/>
          <w:sz w:val="20"/>
          <w:szCs w:val="20"/>
          <w:lang w:val="en-US"/>
        </w:rPr>
        <w:t>ulation. Mol. Ecol. 34 (20), p.e70091</w:t>
      </w:r>
    </w:p>
    <w:p w14:paraId="6C43BB1A" w14:textId="77777777" w:rsidR="0071221E" w:rsidRPr="00F836F8" w:rsidRDefault="0071221E" w:rsidP="0071221E">
      <w:pPr>
        <w:spacing w:line="220" w:lineRule="exact"/>
        <w:ind w:left="709" w:hanging="709"/>
        <w:jc w:val="both"/>
        <w:rPr>
          <w:rFonts w:ascii="Bookman Old Style" w:hAnsi="Bookman Old Style"/>
          <w:sz w:val="20"/>
          <w:szCs w:val="20"/>
          <w:lang w:val="en-US"/>
        </w:rPr>
      </w:pPr>
    </w:p>
    <w:p w14:paraId="7D6DBA6B" w14:textId="77777777" w:rsidR="0071221E" w:rsidRPr="00F836F8" w:rsidRDefault="0071221E" w:rsidP="0071221E">
      <w:pPr>
        <w:spacing w:line="220" w:lineRule="exact"/>
        <w:ind w:left="709" w:hanging="709"/>
        <w:jc w:val="both"/>
        <w:rPr>
          <w:rFonts w:ascii="Bookman Old Style" w:hAnsi="Bookman Old Style"/>
          <w:sz w:val="20"/>
          <w:szCs w:val="20"/>
          <w:lang w:val="en-US"/>
        </w:rPr>
      </w:pPr>
      <w:r w:rsidRPr="00F836F8">
        <w:rPr>
          <w:rFonts w:ascii="Bookman Old Style" w:hAnsi="Bookman Old Style"/>
          <w:sz w:val="20"/>
          <w:szCs w:val="20"/>
          <w:lang w:val="en-US"/>
        </w:rPr>
        <w:t>Smiddy, P. 2023 Bird and mammal scavengers on east Cork and west Waterford roads. Irish naturalist’s Journal, 40, 85-88</w:t>
      </w:r>
    </w:p>
    <w:p w14:paraId="7595A350" w14:textId="77777777" w:rsidR="0071221E" w:rsidRPr="00F836F8" w:rsidRDefault="0071221E" w:rsidP="0071221E">
      <w:pPr>
        <w:spacing w:line="220" w:lineRule="exact"/>
        <w:ind w:left="709" w:hanging="709"/>
        <w:jc w:val="both"/>
        <w:rPr>
          <w:rFonts w:ascii="Bookman Old Style" w:hAnsi="Bookman Old Style"/>
          <w:spacing w:val="20"/>
          <w:sz w:val="20"/>
          <w:szCs w:val="20"/>
          <w:lang w:val="en-US"/>
        </w:rPr>
      </w:pPr>
    </w:p>
    <w:p w14:paraId="08A72B6D" w14:textId="77777777" w:rsidR="0071221E" w:rsidRPr="00F836F8" w:rsidRDefault="0071221E" w:rsidP="0071221E">
      <w:pPr>
        <w:spacing w:line="220" w:lineRule="exact"/>
        <w:ind w:left="709" w:hanging="709"/>
        <w:jc w:val="both"/>
        <w:rPr>
          <w:rFonts w:ascii="Bookman Old Style" w:hAnsi="Bookman Old Style"/>
          <w:sz w:val="20"/>
          <w:szCs w:val="20"/>
          <w:lang w:val="en-US"/>
        </w:rPr>
      </w:pPr>
      <w:proofErr w:type="spellStart"/>
      <w:r w:rsidRPr="00F836F8">
        <w:rPr>
          <w:rFonts w:ascii="Bookman Old Style" w:hAnsi="Bookman Old Style"/>
          <w:sz w:val="20"/>
          <w:szCs w:val="20"/>
          <w:lang w:val="en-US"/>
        </w:rPr>
        <w:t>Wolsan</w:t>
      </w:r>
      <w:proofErr w:type="spellEnd"/>
      <w:r w:rsidRPr="00F836F8">
        <w:rPr>
          <w:rFonts w:ascii="Bookman Old Style" w:hAnsi="Bookman Old Style"/>
          <w:sz w:val="20"/>
          <w:szCs w:val="20"/>
          <w:lang w:val="en-US"/>
        </w:rPr>
        <w:t xml:space="preserve">, M. 1993, </w:t>
      </w:r>
      <w:r w:rsidRPr="00F836F8">
        <w:rPr>
          <w:rFonts w:ascii="Bookman Old Style" w:hAnsi="Bookman Old Style"/>
          <w:i/>
          <w:iCs/>
          <w:sz w:val="20"/>
          <w:szCs w:val="20"/>
          <w:lang w:val="en-US"/>
        </w:rPr>
        <w:t>Mustela putorius</w:t>
      </w:r>
      <w:r w:rsidRPr="00F836F8">
        <w:rPr>
          <w:rFonts w:ascii="Bookman Old Style" w:hAnsi="Bookman Old Style"/>
          <w:sz w:val="20"/>
          <w:szCs w:val="20"/>
          <w:lang w:val="en-US"/>
        </w:rPr>
        <w:t xml:space="preserve"> Linnaeus, 1758 – </w:t>
      </w:r>
      <w:proofErr w:type="spellStart"/>
      <w:r w:rsidRPr="00F836F8">
        <w:rPr>
          <w:rFonts w:ascii="Bookman Old Style" w:hAnsi="Bookman Old Style"/>
          <w:sz w:val="20"/>
          <w:szCs w:val="20"/>
          <w:lang w:val="en-US"/>
        </w:rPr>
        <w:t>Waldiltis</w:t>
      </w:r>
      <w:proofErr w:type="spellEnd"/>
      <w:r w:rsidRPr="00F836F8">
        <w:rPr>
          <w:rFonts w:ascii="Bookman Old Style" w:hAnsi="Bookman Old Style"/>
          <w:sz w:val="20"/>
          <w:szCs w:val="20"/>
          <w:lang w:val="en-US"/>
        </w:rPr>
        <w:t xml:space="preserve">, </w:t>
      </w:r>
      <w:proofErr w:type="spellStart"/>
      <w:r w:rsidRPr="00F836F8">
        <w:rPr>
          <w:rFonts w:ascii="Bookman Old Style" w:hAnsi="Bookman Old Style"/>
          <w:sz w:val="20"/>
          <w:szCs w:val="20"/>
          <w:lang w:val="en-US"/>
        </w:rPr>
        <w:t>Europäischer</w:t>
      </w:r>
      <w:proofErr w:type="spellEnd"/>
      <w:r w:rsidRPr="00F836F8">
        <w:rPr>
          <w:rFonts w:ascii="Bookman Old Style" w:hAnsi="Bookman Old Style"/>
          <w:sz w:val="20"/>
          <w:szCs w:val="20"/>
          <w:lang w:val="en-US"/>
        </w:rPr>
        <w:t xml:space="preserve"> Iltis, Iltis. In: </w:t>
      </w:r>
      <w:proofErr w:type="spellStart"/>
      <w:r w:rsidRPr="00F836F8">
        <w:rPr>
          <w:rFonts w:ascii="Bookman Old Style" w:hAnsi="Bookman Old Style"/>
          <w:sz w:val="20"/>
          <w:szCs w:val="20"/>
          <w:lang w:val="en-US"/>
        </w:rPr>
        <w:t>Hand</w:t>
      </w:r>
      <w:r w:rsidRPr="00F836F8">
        <w:rPr>
          <w:rFonts w:ascii="Bookman Old Style" w:hAnsi="Bookman Old Style"/>
          <w:sz w:val="20"/>
          <w:szCs w:val="20"/>
          <w:lang w:val="en-US"/>
        </w:rPr>
        <w:softHyphen/>
        <w:t>buch</w:t>
      </w:r>
      <w:proofErr w:type="spellEnd"/>
      <w:r w:rsidRPr="00F836F8">
        <w:rPr>
          <w:rFonts w:ascii="Bookman Old Style" w:hAnsi="Bookman Old Style"/>
          <w:sz w:val="20"/>
          <w:szCs w:val="20"/>
          <w:lang w:val="en-US"/>
        </w:rPr>
        <w:t xml:space="preserve"> der </w:t>
      </w:r>
      <w:proofErr w:type="spellStart"/>
      <w:r w:rsidRPr="00F836F8">
        <w:rPr>
          <w:rFonts w:ascii="Bookman Old Style" w:hAnsi="Bookman Old Style"/>
          <w:sz w:val="20"/>
          <w:szCs w:val="20"/>
          <w:lang w:val="en-US"/>
        </w:rPr>
        <w:t>Säugetiere</w:t>
      </w:r>
      <w:proofErr w:type="spellEnd"/>
      <w:r w:rsidRPr="00F836F8">
        <w:rPr>
          <w:rFonts w:ascii="Bookman Old Style" w:hAnsi="Bookman Old Style"/>
          <w:sz w:val="20"/>
          <w:szCs w:val="20"/>
          <w:lang w:val="en-US"/>
        </w:rPr>
        <w:t xml:space="preserve"> </w:t>
      </w:r>
      <w:proofErr w:type="spellStart"/>
      <w:r w:rsidRPr="00F836F8">
        <w:rPr>
          <w:rFonts w:ascii="Bookman Old Style" w:hAnsi="Bookman Old Style"/>
          <w:sz w:val="20"/>
          <w:szCs w:val="20"/>
          <w:lang w:val="en-US"/>
        </w:rPr>
        <w:t>Europas</w:t>
      </w:r>
      <w:proofErr w:type="spellEnd"/>
      <w:r w:rsidRPr="00F836F8">
        <w:rPr>
          <w:rFonts w:ascii="Bookman Old Style" w:hAnsi="Bookman Old Style"/>
          <w:sz w:val="20"/>
          <w:szCs w:val="20"/>
          <w:lang w:val="en-US"/>
        </w:rPr>
        <w:t xml:space="preserve"> (Niethammer, J., Krapp, F. eds), Band 5/2 </w:t>
      </w:r>
      <w:proofErr w:type="spellStart"/>
      <w:r w:rsidRPr="00F836F8">
        <w:rPr>
          <w:rFonts w:ascii="Bookman Old Style" w:hAnsi="Bookman Old Style"/>
          <w:sz w:val="20"/>
          <w:szCs w:val="20"/>
          <w:lang w:val="en-US"/>
        </w:rPr>
        <w:t>Raubsäuger</w:t>
      </w:r>
      <w:proofErr w:type="spellEnd"/>
      <w:r w:rsidRPr="00F836F8">
        <w:rPr>
          <w:rFonts w:ascii="Bookman Old Style" w:hAnsi="Bookman Old Style"/>
          <w:sz w:val="20"/>
          <w:szCs w:val="20"/>
          <w:lang w:val="en-US"/>
        </w:rPr>
        <w:t>-Carnivora (</w:t>
      </w:r>
      <w:proofErr w:type="spellStart"/>
      <w:r w:rsidRPr="00F836F8">
        <w:rPr>
          <w:rFonts w:ascii="Bookman Old Style" w:hAnsi="Bookman Old Style"/>
          <w:sz w:val="20"/>
          <w:szCs w:val="20"/>
          <w:lang w:val="en-US"/>
        </w:rPr>
        <w:t>Fissipedia</w:t>
      </w:r>
      <w:proofErr w:type="spellEnd"/>
      <w:r w:rsidRPr="00F836F8">
        <w:rPr>
          <w:rFonts w:ascii="Bookman Old Style" w:hAnsi="Bookman Old Style"/>
          <w:sz w:val="20"/>
          <w:szCs w:val="20"/>
          <w:lang w:val="en-US"/>
        </w:rPr>
        <w:t>). Wiesbaden</w:t>
      </w:r>
      <w:r>
        <w:rPr>
          <w:rFonts w:ascii="Bookman Old Style" w:hAnsi="Bookman Old Style"/>
          <w:sz w:val="20"/>
          <w:szCs w:val="20"/>
          <w:lang w:val="en-US"/>
        </w:rPr>
        <w:t>,</w:t>
      </w:r>
      <w:r w:rsidRPr="00F836F8">
        <w:rPr>
          <w:rFonts w:ascii="Bookman Old Style" w:hAnsi="Bookman Old Style"/>
          <w:sz w:val="20"/>
          <w:szCs w:val="20"/>
          <w:lang w:val="en-US"/>
        </w:rPr>
        <w:t xml:space="preserve"> p. 699-769</w:t>
      </w:r>
    </w:p>
    <w:p w14:paraId="1039B5B7" w14:textId="77777777" w:rsidR="0071221E" w:rsidRPr="00F836F8" w:rsidRDefault="0071221E" w:rsidP="0071221E">
      <w:pPr>
        <w:spacing w:line="220" w:lineRule="exact"/>
        <w:ind w:hanging="709"/>
        <w:jc w:val="both"/>
        <w:rPr>
          <w:rFonts w:ascii="Bookman Old Style" w:hAnsi="Bookman Old Style"/>
          <w:sz w:val="20"/>
          <w:szCs w:val="20"/>
          <w:lang w:val="en-US"/>
        </w:rPr>
      </w:pPr>
    </w:p>
    <w:p w14:paraId="10FCDB0A" w14:textId="77777777" w:rsidR="0071221E" w:rsidRPr="00023781" w:rsidRDefault="0071221E" w:rsidP="0071221E">
      <w:pPr>
        <w:spacing w:line="220" w:lineRule="exact"/>
        <w:ind w:left="709" w:hanging="709"/>
        <w:jc w:val="both"/>
        <w:rPr>
          <w:rFonts w:ascii="Bookman Old Style" w:eastAsia="Times New Roman" w:hAnsi="Bookman Old Style" w:cs="Times New Roman"/>
          <w:sz w:val="20"/>
          <w:szCs w:val="20"/>
          <w:lang w:eastAsia="de-DE"/>
        </w:rPr>
      </w:pPr>
      <w:r w:rsidRPr="00F836F8">
        <w:rPr>
          <w:rFonts w:ascii="Bookman Old Style" w:hAnsi="Bookman Old Style"/>
          <w:sz w:val="20"/>
          <w:szCs w:val="20"/>
        </w:rPr>
        <w:t xml:space="preserve">Zalewski, A. et al. 2022 </w:t>
      </w:r>
      <w:proofErr w:type="spellStart"/>
      <w:r w:rsidRPr="00F836F8">
        <w:rPr>
          <w:rFonts w:ascii="Bookman Old Style" w:eastAsia="Times New Roman" w:hAnsi="Bookman Old Style" w:cs="Times New Roman"/>
          <w:sz w:val="20"/>
          <w:szCs w:val="20"/>
          <w:lang w:eastAsia="de-DE"/>
        </w:rPr>
        <w:t>Polecat</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body</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size</w:t>
      </w:r>
      <w:proofErr w:type="spellEnd"/>
      <w:r w:rsidRPr="00F836F8">
        <w:rPr>
          <w:rFonts w:ascii="Bookman Old Style" w:eastAsia="Times New Roman" w:hAnsi="Bookman Old Style" w:cs="Times New Roman"/>
          <w:sz w:val="20"/>
          <w:szCs w:val="20"/>
          <w:lang w:eastAsia="de-DE"/>
        </w:rPr>
        <w:t xml:space="preserve"> and sex </w:t>
      </w:r>
      <w:proofErr w:type="spellStart"/>
      <w:r w:rsidRPr="00F836F8">
        <w:rPr>
          <w:rFonts w:ascii="Bookman Old Style" w:eastAsia="Times New Roman" w:hAnsi="Bookman Old Style" w:cs="Times New Roman"/>
          <w:sz w:val="20"/>
          <w:szCs w:val="20"/>
          <w:lang w:eastAsia="de-DE"/>
        </w:rPr>
        <w:t>ratio</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change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over</w:t>
      </w:r>
      <w:proofErr w:type="spellEnd"/>
      <w:r w:rsidRPr="00F836F8">
        <w:rPr>
          <w:rFonts w:ascii="Bookman Old Style" w:eastAsia="Times New Roman" w:hAnsi="Bookman Old Style" w:cs="Times New Roman"/>
          <w:sz w:val="20"/>
          <w:szCs w:val="20"/>
          <w:lang w:eastAsia="de-DE"/>
        </w:rPr>
        <w:t xml:space="preserve"> time: Impact </w:t>
      </w:r>
      <w:proofErr w:type="spellStart"/>
      <w:r w:rsidRPr="00F836F8">
        <w:rPr>
          <w:rFonts w:ascii="Bookman Old Style" w:eastAsia="Times New Roman" w:hAnsi="Bookman Old Style" w:cs="Times New Roman"/>
          <w:sz w:val="20"/>
          <w:szCs w:val="20"/>
          <w:lang w:eastAsia="de-DE"/>
        </w:rPr>
        <w:t>of</w:t>
      </w:r>
      <w:proofErr w:type="spellEnd"/>
      <w:r w:rsidRPr="00F836F8">
        <w:rPr>
          <w:rFonts w:ascii="Bookman Old Style" w:eastAsia="Times New Roman" w:hAnsi="Bookman Old Style" w:cs="Times New Roman"/>
          <w:sz w:val="20"/>
          <w:szCs w:val="20"/>
          <w:lang w:eastAsia="de-DE"/>
        </w:rPr>
        <w:t xml:space="preserve"> invasive </w:t>
      </w:r>
      <w:proofErr w:type="spellStart"/>
      <w:r w:rsidRPr="00F836F8">
        <w:rPr>
          <w:rFonts w:ascii="Bookman Old Style" w:eastAsia="Times New Roman" w:hAnsi="Bookman Old Style" w:cs="Times New Roman"/>
          <w:sz w:val="20"/>
          <w:szCs w:val="20"/>
          <w:lang w:eastAsia="de-DE"/>
        </w:rPr>
        <w:t>competitor</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or</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climate</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warming</w:t>
      </w:r>
      <w:proofErr w:type="spellEnd"/>
      <w:r w:rsidRPr="00F836F8">
        <w:rPr>
          <w:rFonts w:ascii="Bookman Old Style" w:eastAsia="Times New Roman" w:hAnsi="Bookman Old Style" w:cs="Times New Roman"/>
          <w:sz w:val="20"/>
          <w:szCs w:val="20"/>
          <w:lang w:eastAsia="de-DE"/>
        </w:rPr>
        <w:t xml:space="preserve">? Global </w:t>
      </w:r>
      <w:proofErr w:type="spellStart"/>
      <w:r w:rsidRPr="00F836F8">
        <w:rPr>
          <w:rFonts w:ascii="Bookman Old Style" w:eastAsia="Times New Roman" w:hAnsi="Bookman Old Style" w:cs="Times New Roman"/>
          <w:sz w:val="20"/>
          <w:szCs w:val="20"/>
          <w:lang w:eastAsia="de-DE"/>
        </w:rPr>
        <w:t>Ecol</w:t>
      </w:r>
      <w:proofErr w:type="spellEnd"/>
      <w:r w:rsidRPr="00F836F8">
        <w:rPr>
          <w:rFonts w:ascii="Bookman Old Style" w:eastAsia="Times New Roman" w:hAnsi="Bookman Old Style" w:cs="Times New Roman"/>
          <w:sz w:val="20"/>
          <w:szCs w:val="20"/>
          <w:lang w:eastAsia="de-DE"/>
        </w:rPr>
        <w:t xml:space="preserve">. </w:t>
      </w:r>
      <w:proofErr w:type="spellStart"/>
      <w:r w:rsidRPr="00F836F8">
        <w:rPr>
          <w:rFonts w:ascii="Bookman Old Style" w:eastAsia="Times New Roman" w:hAnsi="Bookman Old Style" w:cs="Times New Roman"/>
          <w:sz w:val="20"/>
          <w:szCs w:val="20"/>
          <w:lang w:eastAsia="de-DE"/>
        </w:rPr>
        <w:t>Conserv</w:t>
      </w:r>
      <w:proofErr w:type="spellEnd"/>
      <w:r w:rsidRPr="00F836F8">
        <w:rPr>
          <w:rFonts w:ascii="Bookman Old Style" w:eastAsia="Times New Roman" w:hAnsi="Bookman Old Style" w:cs="Times New Roman"/>
          <w:sz w:val="20"/>
          <w:szCs w:val="20"/>
          <w:lang w:eastAsia="de-DE"/>
        </w:rPr>
        <w:t xml:space="preserve">. 35, p.e02111, </w:t>
      </w:r>
      <w:proofErr w:type="spellStart"/>
      <w:r w:rsidRPr="00F836F8">
        <w:rPr>
          <w:rFonts w:ascii="Bookman Old Style" w:eastAsia="Times New Roman" w:hAnsi="Bookman Old Style" w:cs="Times New Roman"/>
          <w:sz w:val="20"/>
          <w:szCs w:val="20"/>
          <w:lang w:eastAsia="de-DE"/>
        </w:rPr>
        <w:t>Article</w:t>
      </w:r>
      <w:proofErr w:type="spellEnd"/>
      <w:r w:rsidRPr="00F836F8">
        <w:rPr>
          <w:rFonts w:ascii="Bookman Old Style" w:eastAsia="Times New Roman" w:hAnsi="Bookman Old Style" w:cs="Times New Roman"/>
          <w:sz w:val="20"/>
          <w:szCs w:val="20"/>
          <w:lang w:eastAsia="de-DE"/>
        </w:rPr>
        <w:t xml:space="preserve"> e02111</w:t>
      </w:r>
    </w:p>
    <w:p w14:paraId="4F6BD2E4" w14:textId="77777777" w:rsidR="0071221E" w:rsidRPr="00023781" w:rsidRDefault="0071221E" w:rsidP="0071221E">
      <w:pPr>
        <w:spacing w:line="220" w:lineRule="exact"/>
        <w:ind w:hanging="709"/>
        <w:jc w:val="both"/>
        <w:rPr>
          <w:rFonts w:ascii="Bookman Old Style" w:hAnsi="Bookman Old Style"/>
          <w:sz w:val="20"/>
          <w:szCs w:val="20"/>
          <w:lang w:val="en-US"/>
        </w:rPr>
      </w:pPr>
    </w:p>
    <w:p w14:paraId="39D9E13C" w14:textId="77777777" w:rsidR="0071221E" w:rsidRPr="0050128D" w:rsidRDefault="0071221E" w:rsidP="0050128D">
      <w:pPr>
        <w:spacing w:line="240" w:lineRule="exact"/>
        <w:jc w:val="both"/>
        <w:rPr>
          <w:rFonts w:ascii="Bookman Old Style" w:hAnsi="Bookman Old Style"/>
          <w:spacing w:val="20"/>
          <w:lang w:val="en-US"/>
        </w:rPr>
      </w:pPr>
    </w:p>
    <w:p w14:paraId="6645D5A2" w14:textId="77777777" w:rsidR="00F67DA5" w:rsidRPr="00023781" w:rsidRDefault="00F67DA5" w:rsidP="00023781">
      <w:pPr>
        <w:spacing w:line="240" w:lineRule="exact"/>
        <w:ind w:hanging="709"/>
        <w:jc w:val="both"/>
        <w:rPr>
          <w:rFonts w:ascii="Bookman Old Style" w:hAnsi="Bookman Old Style"/>
          <w:b/>
          <w:bCs/>
          <w:sz w:val="20"/>
          <w:szCs w:val="20"/>
        </w:rPr>
      </w:pPr>
    </w:p>
    <w:sectPr w:rsidR="00F67DA5" w:rsidRPr="00023781" w:rsidSect="00E07209">
      <w:type w:val="continuous"/>
      <w:pgSz w:w="11907" w:h="16840" w:code="9"/>
      <w:pgMar w:top="851" w:right="851" w:bottom="1134"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C6211" w14:textId="77777777" w:rsidR="00916761" w:rsidRDefault="00916761" w:rsidP="00EC0854">
      <w:r>
        <w:separator/>
      </w:r>
    </w:p>
  </w:endnote>
  <w:endnote w:type="continuationSeparator" w:id="0">
    <w:p w14:paraId="66A7B8F2" w14:textId="77777777" w:rsidR="00916761" w:rsidRDefault="00916761" w:rsidP="00EC0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571C2B-8D67-4FF7-923F-BCE995DCB427}"/>
    <w:embedBold r:id="rId2" w:fontKey="{3C4DC391-2F94-4D63-943F-7EDEED089C06}"/>
    <w:embedItalic r:id="rId3" w:fontKey="{7395CFDD-8AD8-4619-8213-4B3562064675}"/>
  </w:font>
  <w:font w:name="Palatino Linotype">
    <w:panose1 w:val="02040502050505030304"/>
    <w:charset w:val="00"/>
    <w:family w:val="roman"/>
    <w:pitch w:val="variable"/>
    <w:sig w:usb0="E0000287" w:usb1="40000013" w:usb2="00000000" w:usb3="00000000" w:csb0="0000019F" w:csb1="00000000"/>
    <w:embedBold r:id="rId4" w:fontKey="{4E776E55-E7D8-4260-92FD-447F54A36439}"/>
  </w:font>
  <w:font w:name="Tahoma">
    <w:panose1 w:val="020B0604030504040204"/>
    <w:charset w:val="00"/>
    <w:family w:val="swiss"/>
    <w:pitch w:val="variable"/>
    <w:sig w:usb0="E1002EFF" w:usb1="C000605B" w:usb2="00000029" w:usb3="00000000" w:csb0="000101FF" w:csb1="00000000"/>
    <w:embedRegular r:id="rId5" w:fontKey="{924F8E9D-1FA6-4FA4-A92A-5049CD90160B}"/>
    <w:embedBold r:id="rId6" w:fontKey="{A2C83FAA-84C4-4B07-85A1-7B9FCA476225}"/>
    <w:embedItalic r:id="rId7" w:fontKey="{86ABD924-6AD0-4AC0-ADF6-EB04DC9AB1A5}"/>
  </w:font>
  <w:font w:name="Aptos">
    <w:charset w:val="00"/>
    <w:family w:val="swiss"/>
    <w:pitch w:val="variable"/>
    <w:sig w:usb0="20000287" w:usb1="00000003" w:usb2="00000000" w:usb3="00000000" w:csb0="0000019F" w:csb1="00000000"/>
    <w:embedBold r:id="rId8" w:fontKey="{B36D059D-12C1-4DEB-923F-2123CF52186B}"/>
    <w:embedItalic r:id="rId9" w:fontKey="{CFEFE423-CC73-4820-8DE3-01BA2AD77665}"/>
  </w:font>
  <w:font w:name="Book Antiqua">
    <w:panose1 w:val="02040602050305030304"/>
    <w:charset w:val="00"/>
    <w:family w:val="roman"/>
    <w:pitch w:val="variable"/>
    <w:sig w:usb0="00000287" w:usb1="00000000" w:usb2="00000000" w:usb3="00000000" w:csb0="0000009F" w:csb1="00000000"/>
    <w:embedItalic r:id="rId10" w:fontKey="{F6B89DDA-BF21-4D25-85CE-B270E1FE13BD}"/>
  </w:font>
  <w:font w:name="Bookman Old Style">
    <w:panose1 w:val="02050604050505020204"/>
    <w:charset w:val="00"/>
    <w:family w:val="roman"/>
    <w:pitch w:val="variable"/>
    <w:sig w:usb0="00000287" w:usb1="00000000" w:usb2="00000000" w:usb3="00000000" w:csb0="0000009F" w:csb1="00000000"/>
    <w:embedRegular r:id="rId11" w:fontKey="{F3226C55-59B2-4D12-8776-69315CB57C6E}"/>
    <w:embedBold r:id="rId12" w:fontKey="{1B3B87CA-7700-4A20-A4D0-34FFE4EDB951}"/>
    <w:embedItalic r:id="rId13" w:fontKey="{F5EF5298-C37D-46BF-A844-2665354680B4}"/>
  </w:font>
  <w:font w:name="Cambria">
    <w:panose1 w:val="02040503050406030204"/>
    <w:charset w:val="00"/>
    <w:family w:val="roman"/>
    <w:pitch w:val="variable"/>
    <w:sig w:usb0="E00006FF" w:usb1="420024FF" w:usb2="02000000" w:usb3="00000000" w:csb0="0000019F" w:csb1="00000000"/>
    <w:embedRegular r:id="rId14" w:fontKey="{C70E225F-7B52-418A-A49E-6E860B097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BFDE" w14:textId="77777777" w:rsidR="00DB4988" w:rsidRDefault="00DB4988">
    <w:pPr>
      <w:pStyle w:val="Fuzeile"/>
      <w:jc w:val="center"/>
    </w:pPr>
  </w:p>
  <w:p w14:paraId="2800A65B" w14:textId="77777777" w:rsidR="00DB4988" w:rsidRDefault="00DB49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214"/>
      <w:docPartObj>
        <w:docPartGallery w:val="Page Numbers (Bottom of Page)"/>
        <w:docPartUnique/>
      </w:docPartObj>
    </w:sdtPr>
    <w:sdtEndPr>
      <w:rPr>
        <w:b/>
        <w:bCs/>
      </w:rPr>
    </w:sdtEndPr>
    <w:sdtContent>
      <w:p w14:paraId="6211A37E" w14:textId="4CA28FA0" w:rsidR="00EC0854" w:rsidRPr="001B7543" w:rsidRDefault="001B7543" w:rsidP="001B7543">
        <w:pPr>
          <w:pStyle w:val="Fuzeile"/>
          <w:jc w:val="center"/>
        </w:pPr>
        <w:r w:rsidRPr="001B7543">
          <w:rPr>
            <w:b/>
            <w:bCs/>
          </w:rPr>
          <w:fldChar w:fldCharType="begin"/>
        </w:r>
        <w:r w:rsidRPr="001B7543">
          <w:rPr>
            <w:b/>
            <w:bCs/>
          </w:rPr>
          <w:instrText>PAGE   \* MERGEFORMAT</w:instrText>
        </w:r>
        <w:r w:rsidRPr="001B7543">
          <w:rPr>
            <w:b/>
            <w:bCs/>
          </w:rPr>
          <w:fldChar w:fldCharType="separate"/>
        </w:r>
        <w:r w:rsidRPr="001B7543">
          <w:rPr>
            <w:b/>
            <w:bCs/>
          </w:rPr>
          <w:t>2</w:t>
        </w:r>
        <w:r w:rsidRPr="001B7543">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A06D0" w14:textId="77777777" w:rsidR="00916761" w:rsidRDefault="00916761" w:rsidP="00EC0854">
      <w:r>
        <w:separator/>
      </w:r>
    </w:p>
  </w:footnote>
  <w:footnote w:type="continuationSeparator" w:id="0">
    <w:p w14:paraId="7CF27F8D" w14:textId="77777777" w:rsidR="00916761" w:rsidRDefault="00916761" w:rsidP="00EC0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62E4" w14:textId="77777777" w:rsidR="00DB4988" w:rsidRDefault="00DB4988" w:rsidP="00B7533A">
    <w:pPr>
      <w:pStyle w:val="Kopfzeile"/>
      <w:tabs>
        <w:tab w:val="left" w:pos="195"/>
      </w:tabs>
    </w:pPr>
    <w:r>
      <w:tab/>
    </w:r>
    <w:r>
      <w:tab/>
    </w:r>
  </w:p>
  <w:p w14:paraId="5623C7E0" w14:textId="77777777" w:rsidR="00DB4988" w:rsidRDefault="00DB49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2838" w14:textId="6CFEB007" w:rsidR="00965F45" w:rsidRDefault="00965F45" w:rsidP="00545911">
    <w:pPr>
      <w:pStyle w:val="Kopfzeile"/>
      <w:tabs>
        <w:tab w:val="clear" w:pos="9072"/>
        <w:tab w:val="left" w:pos="5270"/>
      </w:tabs>
      <w:jc w:val="center"/>
      <w:rPr>
        <w:rFonts w:ascii="Bookman Old Style" w:hAnsi="Bookman Old Style"/>
      </w:rPr>
    </w:pPr>
    <w:r w:rsidRPr="00965F45">
      <w:rPr>
        <w:rFonts w:ascii="Bookman Old Style" w:hAnsi="Bookman Old Style"/>
      </w:rPr>
      <w:t xml:space="preserve">Dr. Gerd Grün   </w:t>
    </w:r>
    <w:r w:rsidRPr="00965F45">
      <w:rPr>
        <w:rFonts w:ascii="Bookman Old Style" w:hAnsi="Bookman Old Style"/>
        <w:i/>
        <w:iCs/>
      </w:rPr>
      <w:t xml:space="preserve">Mustela </w:t>
    </w:r>
    <w:proofErr w:type="spellStart"/>
    <w:proofErr w:type="gramStart"/>
    <w:r w:rsidRPr="00965F45">
      <w:rPr>
        <w:rFonts w:ascii="Bookman Old Style" w:hAnsi="Bookman Old Style"/>
        <w:i/>
        <w:iCs/>
      </w:rPr>
      <w:t>putorius</w:t>
    </w:r>
    <w:proofErr w:type="spellEnd"/>
    <w:r w:rsidRPr="00965F45">
      <w:rPr>
        <w:rFonts w:ascii="Bookman Old Style" w:hAnsi="Bookman Old Style"/>
        <w:i/>
        <w:iCs/>
      </w:rPr>
      <w:t xml:space="preserve"> </w:t>
    </w:r>
    <w:r w:rsidRPr="00965F45">
      <w:rPr>
        <w:rFonts w:ascii="Bookman Old Style" w:hAnsi="Bookman Old Style"/>
      </w:rPr>
      <w:t xml:space="preserve"> Iltis</w:t>
    </w:r>
    <w:proofErr w:type="gramEnd"/>
    <w:r w:rsidRPr="00965F45">
      <w:rPr>
        <w:rFonts w:ascii="Bookman Old Style" w:hAnsi="Bookman Old Style"/>
      </w:rPr>
      <w:t xml:space="preserve">  202</w:t>
    </w:r>
    <w:r>
      <w:rPr>
        <w:rFonts w:ascii="Bookman Old Style" w:hAnsi="Bookman Old Style"/>
      </w:rPr>
      <w:t>6</w:t>
    </w:r>
  </w:p>
  <w:p w14:paraId="6A0DB566" w14:textId="77777777" w:rsidR="00545911" w:rsidRPr="00965F45" w:rsidRDefault="00545911">
    <w:pPr>
      <w:pStyle w:val="Kopfzeile"/>
      <w:rPr>
        <w:rFonts w:ascii="Bookman Old Style" w:hAnsi="Bookman Old 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D274A"/>
    <w:multiLevelType w:val="multilevel"/>
    <w:tmpl w:val="182CA0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221C01"/>
    <w:multiLevelType w:val="multilevel"/>
    <w:tmpl w:val="0FFA33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6E5E35"/>
    <w:multiLevelType w:val="hybridMultilevel"/>
    <w:tmpl w:val="9E00E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714FC5"/>
    <w:multiLevelType w:val="hybridMultilevel"/>
    <w:tmpl w:val="F1CA8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99546752">
    <w:abstractNumId w:val="3"/>
  </w:num>
  <w:num w:numId="2" w16cid:durableId="1200435901">
    <w:abstractNumId w:val="1"/>
  </w:num>
  <w:num w:numId="3" w16cid:durableId="2040279047">
    <w:abstractNumId w:val="0"/>
  </w:num>
  <w:num w:numId="4" w16cid:durableId="488206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78F"/>
    <w:rsid w:val="000007E1"/>
    <w:rsid w:val="00002A5A"/>
    <w:rsid w:val="00007468"/>
    <w:rsid w:val="00007549"/>
    <w:rsid w:val="00015D98"/>
    <w:rsid w:val="000176AE"/>
    <w:rsid w:val="00023781"/>
    <w:rsid w:val="00023EB1"/>
    <w:rsid w:val="00025DDC"/>
    <w:rsid w:val="00026002"/>
    <w:rsid w:val="00027283"/>
    <w:rsid w:val="0004123C"/>
    <w:rsid w:val="00051A8D"/>
    <w:rsid w:val="0006586C"/>
    <w:rsid w:val="00066653"/>
    <w:rsid w:val="00081B76"/>
    <w:rsid w:val="00081D72"/>
    <w:rsid w:val="0008248A"/>
    <w:rsid w:val="000830FB"/>
    <w:rsid w:val="00094A8B"/>
    <w:rsid w:val="000A2E36"/>
    <w:rsid w:val="000D7E1D"/>
    <w:rsid w:val="000E1505"/>
    <w:rsid w:val="000E7B77"/>
    <w:rsid w:val="0010587F"/>
    <w:rsid w:val="001121B4"/>
    <w:rsid w:val="00113A96"/>
    <w:rsid w:val="0012083B"/>
    <w:rsid w:val="00127225"/>
    <w:rsid w:val="00131FFA"/>
    <w:rsid w:val="0013399F"/>
    <w:rsid w:val="001370B5"/>
    <w:rsid w:val="001415BE"/>
    <w:rsid w:val="001421F6"/>
    <w:rsid w:val="00164181"/>
    <w:rsid w:val="00164688"/>
    <w:rsid w:val="00171546"/>
    <w:rsid w:val="001741D9"/>
    <w:rsid w:val="00176934"/>
    <w:rsid w:val="00181ACB"/>
    <w:rsid w:val="00182355"/>
    <w:rsid w:val="00186E41"/>
    <w:rsid w:val="001A55FD"/>
    <w:rsid w:val="001B0977"/>
    <w:rsid w:val="001B7543"/>
    <w:rsid w:val="001C1161"/>
    <w:rsid w:val="001C43AA"/>
    <w:rsid w:val="001C43E3"/>
    <w:rsid w:val="001D1B73"/>
    <w:rsid w:val="001E5AD2"/>
    <w:rsid w:val="001F2C09"/>
    <w:rsid w:val="0020636D"/>
    <w:rsid w:val="002161A6"/>
    <w:rsid w:val="00220285"/>
    <w:rsid w:val="00223073"/>
    <w:rsid w:val="00241BBB"/>
    <w:rsid w:val="002451AD"/>
    <w:rsid w:val="00246470"/>
    <w:rsid w:val="002464AA"/>
    <w:rsid w:val="00253DAB"/>
    <w:rsid w:val="00261DBE"/>
    <w:rsid w:val="002667BB"/>
    <w:rsid w:val="0027536C"/>
    <w:rsid w:val="00277F15"/>
    <w:rsid w:val="002811E3"/>
    <w:rsid w:val="002820CA"/>
    <w:rsid w:val="0028520E"/>
    <w:rsid w:val="00287514"/>
    <w:rsid w:val="00292256"/>
    <w:rsid w:val="002A68D0"/>
    <w:rsid w:val="002B2576"/>
    <w:rsid w:val="002C1067"/>
    <w:rsid w:val="002C5100"/>
    <w:rsid w:val="002D7C4E"/>
    <w:rsid w:val="002E15D9"/>
    <w:rsid w:val="002E36FB"/>
    <w:rsid w:val="00300088"/>
    <w:rsid w:val="00302495"/>
    <w:rsid w:val="00305157"/>
    <w:rsid w:val="00305F02"/>
    <w:rsid w:val="0031785C"/>
    <w:rsid w:val="00322B01"/>
    <w:rsid w:val="00325015"/>
    <w:rsid w:val="00334AED"/>
    <w:rsid w:val="003374BA"/>
    <w:rsid w:val="00341D7C"/>
    <w:rsid w:val="003526A4"/>
    <w:rsid w:val="00354B64"/>
    <w:rsid w:val="00356638"/>
    <w:rsid w:val="0036454D"/>
    <w:rsid w:val="003647CC"/>
    <w:rsid w:val="00373909"/>
    <w:rsid w:val="003804A2"/>
    <w:rsid w:val="00383C5C"/>
    <w:rsid w:val="003845C6"/>
    <w:rsid w:val="00386EF9"/>
    <w:rsid w:val="00393683"/>
    <w:rsid w:val="0039730D"/>
    <w:rsid w:val="003A535F"/>
    <w:rsid w:val="003B2118"/>
    <w:rsid w:val="003C584B"/>
    <w:rsid w:val="003D7D54"/>
    <w:rsid w:val="003E10A1"/>
    <w:rsid w:val="003E4F0F"/>
    <w:rsid w:val="003E707D"/>
    <w:rsid w:val="003F05DA"/>
    <w:rsid w:val="00415F9F"/>
    <w:rsid w:val="004238D1"/>
    <w:rsid w:val="00434E02"/>
    <w:rsid w:val="00436B1C"/>
    <w:rsid w:val="0045737C"/>
    <w:rsid w:val="00463A66"/>
    <w:rsid w:val="00470961"/>
    <w:rsid w:val="00474C6E"/>
    <w:rsid w:val="00475A39"/>
    <w:rsid w:val="004819E2"/>
    <w:rsid w:val="004835D4"/>
    <w:rsid w:val="0049161A"/>
    <w:rsid w:val="00492C4D"/>
    <w:rsid w:val="00492DB8"/>
    <w:rsid w:val="00495843"/>
    <w:rsid w:val="004A4656"/>
    <w:rsid w:val="004A5507"/>
    <w:rsid w:val="004A6046"/>
    <w:rsid w:val="004D11D6"/>
    <w:rsid w:val="004E1E94"/>
    <w:rsid w:val="00500C9E"/>
    <w:rsid w:val="0050128D"/>
    <w:rsid w:val="00505EB6"/>
    <w:rsid w:val="00510529"/>
    <w:rsid w:val="00511C35"/>
    <w:rsid w:val="00512DAF"/>
    <w:rsid w:val="0051559C"/>
    <w:rsid w:val="00516D6E"/>
    <w:rsid w:val="005304D1"/>
    <w:rsid w:val="005429FE"/>
    <w:rsid w:val="00542C9F"/>
    <w:rsid w:val="00545911"/>
    <w:rsid w:val="00547977"/>
    <w:rsid w:val="00552869"/>
    <w:rsid w:val="00553A35"/>
    <w:rsid w:val="00554446"/>
    <w:rsid w:val="00564B77"/>
    <w:rsid w:val="00566DEF"/>
    <w:rsid w:val="00571E46"/>
    <w:rsid w:val="00572F2D"/>
    <w:rsid w:val="00573C63"/>
    <w:rsid w:val="00580B99"/>
    <w:rsid w:val="005816A3"/>
    <w:rsid w:val="0058181B"/>
    <w:rsid w:val="005868D4"/>
    <w:rsid w:val="0059030D"/>
    <w:rsid w:val="00595DE5"/>
    <w:rsid w:val="005978BF"/>
    <w:rsid w:val="005A05F4"/>
    <w:rsid w:val="005B33EA"/>
    <w:rsid w:val="005B5C46"/>
    <w:rsid w:val="005C4185"/>
    <w:rsid w:val="005E56CB"/>
    <w:rsid w:val="005E7E56"/>
    <w:rsid w:val="00610C80"/>
    <w:rsid w:val="00613370"/>
    <w:rsid w:val="006162D3"/>
    <w:rsid w:val="006167FA"/>
    <w:rsid w:val="00621F00"/>
    <w:rsid w:val="0062743A"/>
    <w:rsid w:val="0063383D"/>
    <w:rsid w:val="00634970"/>
    <w:rsid w:val="00640DD5"/>
    <w:rsid w:val="00645274"/>
    <w:rsid w:val="00646D63"/>
    <w:rsid w:val="006579D0"/>
    <w:rsid w:val="0066791F"/>
    <w:rsid w:val="006739D7"/>
    <w:rsid w:val="00681DCB"/>
    <w:rsid w:val="00686F05"/>
    <w:rsid w:val="0069316D"/>
    <w:rsid w:val="00693A98"/>
    <w:rsid w:val="00695A38"/>
    <w:rsid w:val="006A0102"/>
    <w:rsid w:val="006A6001"/>
    <w:rsid w:val="006A6D63"/>
    <w:rsid w:val="006B5C4F"/>
    <w:rsid w:val="006B753D"/>
    <w:rsid w:val="006B779B"/>
    <w:rsid w:val="006C14ED"/>
    <w:rsid w:val="006C4668"/>
    <w:rsid w:val="006C722F"/>
    <w:rsid w:val="006C796F"/>
    <w:rsid w:val="006C7F5D"/>
    <w:rsid w:val="006D4536"/>
    <w:rsid w:val="006D5B86"/>
    <w:rsid w:val="006D6322"/>
    <w:rsid w:val="006E2623"/>
    <w:rsid w:val="006E3FEF"/>
    <w:rsid w:val="00701F68"/>
    <w:rsid w:val="00705966"/>
    <w:rsid w:val="0071221E"/>
    <w:rsid w:val="007224F4"/>
    <w:rsid w:val="00723D51"/>
    <w:rsid w:val="007247B7"/>
    <w:rsid w:val="00727CC6"/>
    <w:rsid w:val="00727DBA"/>
    <w:rsid w:val="00763101"/>
    <w:rsid w:val="0076396F"/>
    <w:rsid w:val="00772B7F"/>
    <w:rsid w:val="00772E44"/>
    <w:rsid w:val="00794347"/>
    <w:rsid w:val="007958A9"/>
    <w:rsid w:val="007968A4"/>
    <w:rsid w:val="007B147A"/>
    <w:rsid w:val="007B22E5"/>
    <w:rsid w:val="007B3A62"/>
    <w:rsid w:val="007B496B"/>
    <w:rsid w:val="007B5339"/>
    <w:rsid w:val="007B5F66"/>
    <w:rsid w:val="007B784D"/>
    <w:rsid w:val="007C207A"/>
    <w:rsid w:val="007C2645"/>
    <w:rsid w:val="007D3E2C"/>
    <w:rsid w:val="007F0D97"/>
    <w:rsid w:val="007F1DE3"/>
    <w:rsid w:val="0081605D"/>
    <w:rsid w:val="00817045"/>
    <w:rsid w:val="00832F31"/>
    <w:rsid w:val="00835062"/>
    <w:rsid w:val="00860929"/>
    <w:rsid w:val="00861909"/>
    <w:rsid w:val="00862721"/>
    <w:rsid w:val="00866971"/>
    <w:rsid w:val="00884945"/>
    <w:rsid w:val="008870A6"/>
    <w:rsid w:val="00895F7B"/>
    <w:rsid w:val="00896466"/>
    <w:rsid w:val="008A1725"/>
    <w:rsid w:val="008A217F"/>
    <w:rsid w:val="008A27F6"/>
    <w:rsid w:val="008B066C"/>
    <w:rsid w:val="008B0C71"/>
    <w:rsid w:val="008B0F38"/>
    <w:rsid w:val="008B18B7"/>
    <w:rsid w:val="008B7F5D"/>
    <w:rsid w:val="008C4214"/>
    <w:rsid w:val="008C62FA"/>
    <w:rsid w:val="008C7354"/>
    <w:rsid w:val="008E7C99"/>
    <w:rsid w:val="008F1BC3"/>
    <w:rsid w:val="008F5F20"/>
    <w:rsid w:val="008F6C09"/>
    <w:rsid w:val="00916761"/>
    <w:rsid w:val="00917202"/>
    <w:rsid w:val="00926170"/>
    <w:rsid w:val="00932EEE"/>
    <w:rsid w:val="00933769"/>
    <w:rsid w:val="00934227"/>
    <w:rsid w:val="00936013"/>
    <w:rsid w:val="009370E0"/>
    <w:rsid w:val="0094101E"/>
    <w:rsid w:val="00951A6A"/>
    <w:rsid w:val="00954177"/>
    <w:rsid w:val="00965F45"/>
    <w:rsid w:val="0096746F"/>
    <w:rsid w:val="009814CB"/>
    <w:rsid w:val="009945F0"/>
    <w:rsid w:val="00994CF3"/>
    <w:rsid w:val="00996EAC"/>
    <w:rsid w:val="009A27CC"/>
    <w:rsid w:val="009A5799"/>
    <w:rsid w:val="009A6905"/>
    <w:rsid w:val="009B5A13"/>
    <w:rsid w:val="009B5CF2"/>
    <w:rsid w:val="009C2098"/>
    <w:rsid w:val="009C2E8D"/>
    <w:rsid w:val="009C5829"/>
    <w:rsid w:val="009C6537"/>
    <w:rsid w:val="009C6811"/>
    <w:rsid w:val="009D31A0"/>
    <w:rsid w:val="009D3CEF"/>
    <w:rsid w:val="009D7312"/>
    <w:rsid w:val="009D7E0C"/>
    <w:rsid w:val="009E6776"/>
    <w:rsid w:val="009F30BD"/>
    <w:rsid w:val="009F5DB2"/>
    <w:rsid w:val="00A06BEA"/>
    <w:rsid w:val="00A07A8C"/>
    <w:rsid w:val="00A14848"/>
    <w:rsid w:val="00A17497"/>
    <w:rsid w:val="00A2491F"/>
    <w:rsid w:val="00A26756"/>
    <w:rsid w:val="00A2799D"/>
    <w:rsid w:val="00A47865"/>
    <w:rsid w:val="00A5218B"/>
    <w:rsid w:val="00A6341C"/>
    <w:rsid w:val="00A64DF7"/>
    <w:rsid w:val="00A65CA0"/>
    <w:rsid w:val="00A65EBF"/>
    <w:rsid w:val="00A7105C"/>
    <w:rsid w:val="00A74670"/>
    <w:rsid w:val="00A7715D"/>
    <w:rsid w:val="00A80272"/>
    <w:rsid w:val="00A80E2A"/>
    <w:rsid w:val="00AB0F12"/>
    <w:rsid w:val="00AB2D14"/>
    <w:rsid w:val="00AB4AC3"/>
    <w:rsid w:val="00AC1BCF"/>
    <w:rsid w:val="00AC4204"/>
    <w:rsid w:val="00AC55FC"/>
    <w:rsid w:val="00AC6DEB"/>
    <w:rsid w:val="00AC7E3B"/>
    <w:rsid w:val="00AD5AAD"/>
    <w:rsid w:val="00AD6F6E"/>
    <w:rsid w:val="00AE476D"/>
    <w:rsid w:val="00AF10E3"/>
    <w:rsid w:val="00AF239F"/>
    <w:rsid w:val="00AF5854"/>
    <w:rsid w:val="00AF69A7"/>
    <w:rsid w:val="00B0099F"/>
    <w:rsid w:val="00B04528"/>
    <w:rsid w:val="00B100F0"/>
    <w:rsid w:val="00B213F0"/>
    <w:rsid w:val="00B2150F"/>
    <w:rsid w:val="00B2548D"/>
    <w:rsid w:val="00B360DA"/>
    <w:rsid w:val="00B46761"/>
    <w:rsid w:val="00B47F02"/>
    <w:rsid w:val="00B52C2E"/>
    <w:rsid w:val="00B605F9"/>
    <w:rsid w:val="00B61EA6"/>
    <w:rsid w:val="00B728A9"/>
    <w:rsid w:val="00B72F64"/>
    <w:rsid w:val="00B732BD"/>
    <w:rsid w:val="00B75A3B"/>
    <w:rsid w:val="00B82AEE"/>
    <w:rsid w:val="00BA3AF2"/>
    <w:rsid w:val="00BA558C"/>
    <w:rsid w:val="00BB1EB9"/>
    <w:rsid w:val="00BB222A"/>
    <w:rsid w:val="00BB242A"/>
    <w:rsid w:val="00BB28DE"/>
    <w:rsid w:val="00BB4D2B"/>
    <w:rsid w:val="00BB56AF"/>
    <w:rsid w:val="00BC089C"/>
    <w:rsid w:val="00BC201F"/>
    <w:rsid w:val="00BC2AC4"/>
    <w:rsid w:val="00BD3325"/>
    <w:rsid w:val="00BD42AD"/>
    <w:rsid w:val="00BD70F9"/>
    <w:rsid w:val="00BD7342"/>
    <w:rsid w:val="00BE05BC"/>
    <w:rsid w:val="00BE3F40"/>
    <w:rsid w:val="00BE6320"/>
    <w:rsid w:val="00BE7745"/>
    <w:rsid w:val="00C0378F"/>
    <w:rsid w:val="00C07614"/>
    <w:rsid w:val="00C22DA7"/>
    <w:rsid w:val="00C24AB2"/>
    <w:rsid w:val="00C32BEA"/>
    <w:rsid w:val="00C335BE"/>
    <w:rsid w:val="00C34330"/>
    <w:rsid w:val="00C36FB1"/>
    <w:rsid w:val="00C41441"/>
    <w:rsid w:val="00C52CA7"/>
    <w:rsid w:val="00C55C51"/>
    <w:rsid w:val="00C561D6"/>
    <w:rsid w:val="00C60F54"/>
    <w:rsid w:val="00C63C79"/>
    <w:rsid w:val="00C674C8"/>
    <w:rsid w:val="00C74022"/>
    <w:rsid w:val="00C80938"/>
    <w:rsid w:val="00C838FA"/>
    <w:rsid w:val="00C90DDD"/>
    <w:rsid w:val="00C924C5"/>
    <w:rsid w:val="00CA1C61"/>
    <w:rsid w:val="00CA6FB1"/>
    <w:rsid w:val="00CB5EC3"/>
    <w:rsid w:val="00CB706D"/>
    <w:rsid w:val="00CC13B4"/>
    <w:rsid w:val="00CC2A01"/>
    <w:rsid w:val="00CC438E"/>
    <w:rsid w:val="00CC7852"/>
    <w:rsid w:val="00CD7923"/>
    <w:rsid w:val="00CE253C"/>
    <w:rsid w:val="00CF3322"/>
    <w:rsid w:val="00CF54E7"/>
    <w:rsid w:val="00D00960"/>
    <w:rsid w:val="00D026F7"/>
    <w:rsid w:val="00D03352"/>
    <w:rsid w:val="00D0484A"/>
    <w:rsid w:val="00D138C8"/>
    <w:rsid w:val="00D17564"/>
    <w:rsid w:val="00D25317"/>
    <w:rsid w:val="00D2792D"/>
    <w:rsid w:val="00D30853"/>
    <w:rsid w:val="00D32425"/>
    <w:rsid w:val="00D3502D"/>
    <w:rsid w:val="00D444FD"/>
    <w:rsid w:val="00D51F42"/>
    <w:rsid w:val="00D5709D"/>
    <w:rsid w:val="00D62EC4"/>
    <w:rsid w:val="00D64DE8"/>
    <w:rsid w:val="00D74C78"/>
    <w:rsid w:val="00D8401F"/>
    <w:rsid w:val="00D90706"/>
    <w:rsid w:val="00D93248"/>
    <w:rsid w:val="00D95B21"/>
    <w:rsid w:val="00D9761E"/>
    <w:rsid w:val="00DA5855"/>
    <w:rsid w:val="00DA7EA4"/>
    <w:rsid w:val="00DB0D3C"/>
    <w:rsid w:val="00DB4988"/>
    <w:rsid w:val="00DC19CE"/>
    <w:rsid w:val="00DD27EF"/>
    <w:rsid w:val="00DE6420"/>
    <w:rsid w:val="00E02611"/>
    <w:rsid w:val="00E058CE"/>
    <w:rsid w:val="00E06EFF"/>
    <w:rsid w:val="00E07209"/>
    <w:rsid w:val="00E11D32"/>
    <w:rsid w:val="00E20DC7"/>
    <w:rsid w:val="00E218E1"/>
    <w:rsid w:val="00E242D4"/>
    <w:rsid w:val="00E26A53"/>
    <w:rsid w:val="00E31C13"/>
    <w:rsid w:val="00E57D78"/>
    <w:rsid w:val="00E715B0"/>
    <w:rsid w:val="00E745DC"/>
    <w:rsid w:val="00E87639"/>
    <w:rsid w:val="00E93068"/>
    <w:rsid w:val="00EA00CA"/>
    <w:rsid w:val="00EA2D01"/>
    <w:rsid w:val="00EA4CA9"/>
    <w:rsid w:val="00EC0854"/>
    <w:rsid w:val="00EC1517"/>
    <w:rsid w:val="00EC19E7"/>
    <w:rsid w:val="00EC563C"/>
    <w:rsid w:val="00EC7A7B"/>
    <w:rsid w:val="00ED0A2B"/>
    <w:rsid w:val="00ED1F27"/>
    <w:rsid w:val="00ED2B9D"/>
    <w:rsid w:val="00ED7148"/>
    <w:rsid w:val="00EE4B17"/>
    <w:rsid w:val="00F00078"/>
    <w:rsid w:val="00F0039C"/>
    <w:rsid w:val="00F056C3"/>
    <w:rsid w:val="00F11A1D"/>
    <w:rsid w:val="00F15216"/>
    <w:rsid w:val="00F20D7B"/>
    <w:rsid w:val="00F237F9"/>
    <w:rsid w:val="00F25A6F"/>
    <w:rsid w:val="00F367CA"/>
    <w:rsid w:val="00F42A55"/>
    <w:rsid w:val="00F447B8"/>
    <w:rsid w:val="00F67DA5"/>
    <w:rsid w:val="00F93880"/>
    <w:rsid w:val="00F95841"/>
    <w:rsid w:val="00F95F82"/>
    <w:rsid w:val="00FA079D"/>
    <w:rsid w:val="00FA20E5"/>
    <w:rsid w:val="00FA3906"/>
    <w:rsid w:val="00FB021E"/>
    <w:rsid w:val="00FB1A44"/>
    <w:rsid w:val="00FC0510"/>
    <w:rsid w:val="00FC2395"/>
    <w:rsid w:val="00FD38BC"/>
    <w:rsid w:val="00FD7D00"/>
    <w:rsid w:val="00FE3AAF"/>
    <w:rsid w:val="00FF0C23"/>
    <w:rsid w:val="00FF1EF3"/>
    <w:rsid w:val="00FF3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3A07C"/>
  <w15:chartTrackingRefBased/>
  <w15:docId w15:val="{B9696D85-8B69-4FB2-8A40-2766C62C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0854"/>
    <w:pPr>
      <w:tabs>
        <w:tab w:val="center" w:pos="4536"/>
        <w:tab w:val="right" w:pos="9072"/>
      </w:tabs>
    </w:pPr>
  </w:style>
  <w:style w:type="character" w:customStyle="1" w:styleId="KopfzeileZchn">
    <w:name w:val="Kopfzeile Zchn"/>
    <w:basedOn w:val="Absatz-Standardschriftart"/>
    <w:link w:val="Kopfzeile"/>
    <w:uiPriority w:val="99"/>
    <w:rsid w:val="00EC0854"/>
  </w:style>
  <w:style w:type="paragraph" w:styleId="Fuzeile">
    <w:name w:val="footer"/>
    <w:basedOn w:val="Standard"/>
    <w:link w:val="FuzeileZchn"/>
    <w:uiPriority w:val="99"/>
    <w:unhideWhenUsed/>
    <w:rsid w:val="00EC0854"/>
    <w:pPr>
      <w:tabs>
        <w:tab w:val="center" w:pos="4536"/>
        <w:tab w:val="right" w:pos="9072"/>
      </w:tabs>
    </w:pPr>
  </w:style>
  <w:style w:type="character" w:customStyle="1" w:styleId="FuzeileZchn">
    <w:name w:val="Fußzeile Zchn"/>
    <w:basedOn w:val="Absatz-Standardschriftart"/>
    <w:link w:val="Fuzeile"/>
    <w:uiPriority w:val="99"/>
    <w:rsid w:val="00EC0854"/>
  </w:style>
  <w:style w:type="character" w:styleId="Hyperlink">
    <w:name w:val="Hyperlink"/>
    <w:basedOn w:val="Absatz-Standardschriftart"/>
    <w:uiPriority w:val="99"/>
    <w:unhideWhenUsed/>
    <w:rsid w:val="00595DE5"/>
    <w:rPr>
      <w:color w:val="0000FF" w:themeColor="hyperlink"/>
      <w:u w:val="single"/>
    </w:rPr>
  </w:style>
  <w:style w:type="character" w:styleId="NichtaufgelsteErwhnung">
    <w:name w:val="Unresolved Mention"/>
    <w:basedOn w:val="Absatz-Standardschriftart"/>
    <w:uiPriority w:val="99"/>
    <w:semiHidden/>
    <w:unhideWhenUsed/>
    <w:rsid w:val="00595DE5"/>
    <w:rPr>
      <w:color w:val="605E5C"/>
      <w:shd w:val="clear" w:color="auto" w:fill="E1DFDD"/>
    </w:rPr>
  </w:style>
  <w:style w:type="character" w:styleId="BesuchterLink">
    <w:name w:val="FollowedHyperlink"/>
    <w:basedOn w:val="Absatz-Standardschriftart"/>
    <w:uiPriority w:val="99"/>
    <w:semiHidden/>
    <w:unhideWhenUsed/>
    <w:rsid w:val="00595DE5"/>
    <w:rPr>
      <w:color w:val="800080" w:themeColor="followedHyperlink"/>
      <w:u w:val="single"/>
    </w:rPr>
  </w:style>
  <w:style w:type="paragraph" w:styleId="Listenabsatz">
    <w:name w:val="List Paragraph"/>
    <w:basedOn w:val="Standard"/>
    <w:uiPriority w:val="34"/>
    <w:qFormat/>
    <w:rsid w:val="00DE6420"/>
    <w:pPr>
      <w:ind w:left="720"/>
      <w:contextualSpacing/>
    </w:pPr>
  </w:style>
  <w:style w:type="table" w:styleId="Tabellenraster">
    <w:name w:val="Table Grid"/>
    <w:basedOn w:val="NormaleTabelle"/>
    <w:uiPriority w:val="59"/>
    <w:rsid w:val="00F0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bz-ubo.primo.exlibrisgroup.com/discovery/search?query=creator%2Cexact%2CSainsbury%2C%20Katherine%20A%2CAND&amp;tab=Everything&amp;search_scope=MyInst_and_CI&amp;sortby=date_d&amp;vid=49HBZ_UBO%3AVU1&amp;facet=creator%2Cexact%2CSainsbury%2C%20Katherine%20A&amp;lang=de&amp;mode=advanced&amp;offset=0&amp;pcAvailability=true&amp;came_from=pagination_7_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4651-CB36-47EF-BBEA-FAEB3BD9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3332</Words>
  <Characters>20995</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 Grün</dc:creator>
  <cp:keywords/>
  <dc:description/>
  <cp:lastModifiedBy>GerdGrün</cp:lastModifiedBy>
  <cp:revision>31</cp:revision>
  <cp:lastPrinted>2026-02-14T10:53:00Z</cp:lastPrinted>
  <dcterms:created xsi:type="dcterms:W3CDTF">2026-02-12T09:32:00Z</dcterms:created>
  <dcterms:modified xsi:type="dcterms:W3CDTF">2026-02-19T09:42:00Z</dcterms:modified>
</cp:coreProperties>
</file>