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E67D43" w14:textId="77777777" w:rsidR="00CA107A" w:rsidRDefault="00CA107A" w:rsidP="004B2677">
      <w:pPr>
        <w:spacing w:after="160" w:line="480" w:lineRule="exact"/>
        <w:jc w:val="center"/>
        <w:rPr>
          <w:rFonts w:ascii="Palatino Linotype" w:hAnsi="Palatino Linotype"/>
          <w:b/>
          <w:bCs/>
          <w:smallCaps/>
          <w:spacing w:val="40"/>
          <w:sz w:val="40"/>
          <w:szCs w:val="40"/>
          <w:lang w:val="it-IT"/>
        </w:rPr>
      </w:pPr>
    </w:p>
    <w:p w14:paraId="7561ACA6" w14:textId="77777777" w:rsidR="00B61744" w:rsidRDefault="00B61744" w:rsidP="004B2677">
      <w:pPr>
        <w:spacing w:after="160" w:line="480" w:lineRule="exact"/>
        <w:jc w:val="center"/>
        <w:rPr>
          <w:rFonts w:ascii="Palatino Linotype" w:hAnsi="Palatino Linotype"/>
          <w:b/>
          <w:bCs/>
          <w:smallCaps/>
          <w:spacing w:val="40"/>
          <w:sz w:val="40"/>
          <w:szCs w:val="40"/>
          <w:lang w:val="it-IT"/>
        </w:rPr>
      </w:pPr>
    </w:p>
    <w:p w14:paraId="2CC9A746" w14:textId="77777777" w:rsidR="00B61744" w:rsidRDefault="00B61744" w:rsidP="004B2677">
      <w:pPr>
        <w:spacing w:after="160" w:line="480" w:lineRule="exact"/>
        <w:jc w:val="center"/>
        <w:rPr>
          <w:rFonts w:ascii="Palatino Linotype" w:hAnsi="Palatino Linotype"/>
          <w:b/>
          <w:bCs/>
          <w:smallCaps/>
          <w:spacing w:val="40"/>
          <w:sz w:val="40"/>
          <w:szCs w:val="40"/>
          <w:lang w:val="it-IT"/>
        </w:rPr>
      </w:pPr>
    </w:p>
    <w:p w14:paraId="0AF5DB71" w14:textId="77777777" w:rsidR="00B61744" w:rsidRPr="0094397F" w:rsidRDefault="00B61744" w:rsidP="004B2677">
      <w:pPr>
        <w:spacing w:after="160" w:line="480" w:lineRule="exact"/>
        <w:jc w:val="center"/>
        <w:rPr>
          <w:rFonts w:ascii="Palatino Linotype" w:hAnsi="Palatino Linotype"/>
          <w:b/>
          <w:bCs/>
          <w:smallCaps/>
          <w:spacing w:val="40"/>
          <w:sz w:val="40"/>
          <w:szCs w:val="40"/>
          <w:lang w:val="it-IT"/>
        </w:rPr>
      </w:pPr>
    </w:p>
    <w:p w14:paraId="196037AD" w14:textId="77777777" w:rsidR="00CA107A" w:rsidRPr="0094397F" w:rsidRDefault="00CA107A" w:rsidP="004B2677">
      <w:pPr>
        <w:spacing w:after="160" w:line="480" w:lineRule="exact"/>
        <w:jc w:val="center"/>
        <w:rPr>
          <w:rFonts w:ascii="Palatino Linotype" w:hAnsi="Palatino Linotype"/>
          <w:b/>
          <w:bCs/>
          <w:smallCaps/>
          <w:spacing w:val="40"/>
          <w:sz w:val="40"/>
          <w:szCs w:val="40"/>
          <w:lang w:val="it-IT"/>
        </w:rPr>
      </w:pPr>
      <w:r w:rsidRPr="0094397F">
        <w:rPr>
          <w:rFonts w:ascii="Palatino Linotype" w:hAnsi="Palatino Linotype"/>
          <w:b/>
          <w:bCs/>
          <w:smallCaps/>
          <w:spacing w:val="40"/>
          <w:sz w:val="40"/>
          <w:szCs w:val="40"/>
          <w:lang w:val="it-IT"/>
        </w:rPr>
        <w:t>Gerd Grün</w:t>
      </w:r>
    </w:p>
    <w:p w14:paraId="1B44B480" w14:textId="77777777" w:rsidR="00CA107A" w:rsidRPr="0094397F" w:rsidRDefault="00CA107A" w:rsidP="004B2677">
      <w:pPr>
        <w:spacing w:after="160" w:line="480" w:lineRule="exact"/>
        <w:jc w:val="center"/>
        <w:rPr>
          <w:rFonts w:ascii="Palatino Linotype" w:hAnsi="Palatino Linotype"/>
          <w:b/>
          <w:sz w:val="40"/>
          <w:szCs w:val="40"/>
          <w:lang w:val="it-IT"/>
        </w:rPr>
      </w:pPr>
    </w:p>
    <w:p w14:paraId="35CD655F" w14:textId="77777777" w:rsidR="00CA107A" w:rsidRDefault="00CA107A" w:rsidP="004B2677">
      <w:pPr>
        <w:spacing w:after="160" w:line="480" w:lineRule="exact"/>
        <w:jc w:val="center"/>
        <w:rPr>
          <w:rFonts w:ascii="Palatino Linotype" w:hAnsi="Palatino Linotype"/>
          <w:b/>
          <w:sz w:val="40"/>
          <w:szCs w:val="40"/>
          <w:lang w:val="it-IT"/>
        </w:rPr>
      </w:pPr>
    </w:p>
    <w:p w14:paraId="23B6C34F" w14:textId="77777777" w:rsidR="00CA107A" w:rsidRPr="0094397F" w:rsidRDefault="00CA107A" w:rsidP="004B2677">
      <w:pPr>
        <w:spacing w:after="160" w:line="480" w:lineRule="exact"/>
        <w:jc w:val="center"/>
        <w:rPr>
          <w:rFonts w:ascii="Palatino Linotype" w:hAnsi="Palatino Linotype"/>
          <w:b/>
          <w:sz w:val="40"/>
          <w:szCs w:val="40"/>
          <w:lang w:val="it-IT"/>
        </w:rPr>
      </w:pPr>
    </w:p>
    <w:p w14:paraId="356F605A" w14:textId="1A63018C" w:rsidR="00CA107A" w:rsidRPr="0094397F" w:rsidRDefault="004B2677" w:rsidP="004B2677">
      <w:pPr>
        <w:spacing w:after="160" w:line="480" w:lineRule="exact"/>
        <w:jc w:val="center"/>
        <w:rPr>
          <w:rFonts w:ascii="Palatino Linotype" w:hAnsi="Palatino Linotype"/>
          <w:b/>
          <w:smallCaps/>
          <w:color w:val="000000"/>
          <w:sz w:val="48"/>
          <w:szCs w:val="48"/>
        </w:rPr>
      </w:pPr>
      <w:r>
        <w:rPr>
          <w:rFonts w:ascii="Palatino Linotype" w:hAnsi="Palatino Linotype"/>
          <w:b/>
          <w:smallCaps/>
          <w:color w:val="000000"/>
          <w:sz w:val="48"/>
          <w:szCs w:val="48"/>
        </w:rPr>
        <w:t>Talpa europaea</w:t>
      </w:r>
    </w:p>
    <w:p w14:paraId="0CD02E72" w14:textId="77777777" w:rsidR="00CA107A" w:rsidRPr="00811076" w:rsidRDefault="00CA107A" w:rsidP="004B2677">
      <w:pPr>
        <w:spacing w:after="160" w:line="480" w:lineRule="exact"/>
        <w:jc w:val="center"/>
        <w:rPr>
          <w:rFonts w:ascii="Palatino Linotype" w:hAnsi="Palatino Linotype"/>
          <w:b/>
          <w:smallCaps/>
          <w:color w:val="000000"/>
          <w:sz w:val="32"/>
          <w:szCs w:val="32"/>
        </w:rPr>
      </w:pPr>
    </w:p>
    <w:p w14:paraId="29928569" w14:textId="11DF5AA1" w:rsidR="00CA107A" w:rsidRPr="0094397F" w:rsidRDefault="004B2677" w:rsidP="004B2677">
      <w:pPr>
        <w:spacing w:after="160" w:line="480" w:lineRule="exact"/>
        <w:jc w:val="center"/>
        <w:rPr>
          <w:rFonts w:ascii="Palatino Linotype" w:hAnsi="Palatino Linotype"/>
          <w:b/>
          <w:smallCaps/>
          <w:color w:val="000000"/>
          <w:sz w:val="48"/>
          <w:szCs w:val="48"/>
        </w:rPr>
      </w:pPr>
      <w:r>
        <w:rPr>
          <w:rFonts w:ascii="Palatino Linotype" w:hAnsi="Palatino Linotype"/>
          <w:b/>
          <w:smallCaps/>
          <w:color w:val="000000"/>
          <w:sz w:val="48"/>
          <w:szCs w:val="48"/>
        </w:rPr>
        <w:t>Maulwurf</w:t>
      </w:r>
    </w:p>
    <w:p w14:paraId="7514D73F" w14:textId="77777777" w:rsidR="00CA107A" w:rsidRPr="0094397F" w:rsidRDefault="00CA107A" w:rsidP="004B2677">
      <w:pPr>
        <w:spacing w:after="160" w:line="480" w:lineRule="exact"/>
        <w:jc w:val="center"/>
        <w:rPr>
          <w:rFonts w:ascii="Palatino Linotype" w:hAnsi="Palatino Linotype"/>
          <w:b/>
          <w:smallCaps/>
          <w:color w:val="000000"/>
          <w:sz w:val="40"/>
          <w:szCs w:val="40"/>
        </w:rPr>
      </w:pPr>
    </w:p>
    <w:p w14:paraId="3B927E61" w14:textId="77777777" w:rsidR="00CA107A" w:rsidRPr="0094397F" w:rsidRDefault="00CA107A" w:rsidP="004B2677">
      <w:pPr>
        <w:spacing w:after="160" w:line="480" w:lineRule="exact"/>
        <w:jc w:val="center"/>
        <w:rPr>
          <w:rFonts w:ascii="Palatino Linotype" w:hAnsi="Palatino Linotype"/>
          <w:b/>
          <w:smallCaps/>
          <w:color w:val="000000"/>
          <w:sz w:val="40"/>
          <w:szCs w:val="40"/>
        </w:rPr>
      </w:pPr>
    </w:p>
    <w:p w14:paraId="7E0717B1" w14:textId="77777777" w:rsidR="00CA107A" w:rsidRPr="0094397F" w:rsidRDefault="00CA107A" w:rsidP="004B2677">
      <w:pPr>
        <w:spacing w:after="160" w:line="480" w:lineRule="exact"/>
        <w:jc w:val="center"/>
        <w:rPr>
          <w:rFonts w:ascii="Palatino Linotype" w:hAnsi="Palatino Linotype"/>
          <w:b/>
          <w:smallCaps/>
          <w:color w:val="000000"/>
          <w:sz w:val="40"/>
          <w:szCs w:val="40"/>
        </w:rPr>
      </w:pPr>
    </w:p>
    <w:p w14:paraId="7124D3F0" w14:textId="77777777" w:rsidR="00CA107A" w:rsidRPr="0094397F" w:rsidRDefault="00CA107A" w:rsidP="004B2677">
      <w:pPr>
        <w:spacing w:after="160" w:line="480" w:lineRule="exact"/>
        <w:jc w:val="center"/>
        <w:rPr>
          <w:rFonts w:ascii="Palatino Linotype" w:hAnsi="Palatino Linotype"/>
          <w:b/>
          <w:smallCaps/>
          <w:color w:val="000000"/>
          <w:sz w:val="40"/>
          <w:szCs w:val="40"/>
        </w:rPr>
      </w:pPr>
    </w:p>
    <w:p w14:paraId="2CE39B18" w14:textId="77777777" w:rsidR="00CA107A" w:rsidRPr="0094397F" w:rsidRDefault="00CA107A" w:rsidP="004B2677">
      <w:pPr>
        <w:spacing w:after="160" w:line="480" w:lineRule="exact"/>
        <w:jc w:val="center"/>
        <w:rPr>
          <w:rFonts w:ascii="Palatino Linotype" w:hAnsi="Palatino Linotype"/>
          <w:b/>
          <w:smallCaps/>
          <w:color w:val="000000"/>
          <w:sz w:val="40"/>
          <w:szCs w:val="40"/>
        </w:rPr>
      </w:pPr>
    </w:p>
    <w:p w14:paraId="32C1B9C4" w14:textId="77777777" w:rsidR="00CA107A" w:rsidRPr="0094397F" w:rsidRDefault="00CA107A" w:rsidP="004B2677">
      <w:pPr>
        <w:spacing w:after="160" w:line="480" w:lineRule="exact"/>
        <w:jc w:val="center"/>
        <w:rPr>
          <w:rFonts w:ascii="Palatino Linotype" w:hAnsi="Palatino Linotype"/>
          <w:b/>
          <w:smallCaps/>
          <w:color w:val="000000"/>
          <w:sz w:val="40"/>
          <w:szCs w:val="40"/>
        </w:rPr>
      </w:pPr>
    </w:p>
    <w:p w14:paraId="4D006A12" w14:textId="77777777" w:rsidR="00CA107A" w:rsidRPr="0094397F" w:rsidRDefault="00CA107A" w:rsidP="004B2677">
      <w:pPr>
        <w:spacing w:after="160" w:line="480" w:lineRule="exact"/>
        <w:jc w:val="center"/>
        <w:rPr>
          <w:rFonts w:ascii="Palatino Linotype" w:hAnsi="Palatino Linotype"/>
          <w:b/>
          <w:smallCaps/>
          <w:color w:val="000000"/>
          <w:sz w:val="40"/>
          <w:szCs w:val="40"/>
        </w:rPr>
      </w:pPr>
    </w:p>
    <w:p w14:paraId="23F21486" w14:textId="77777777" w:rsidR="00CA107A" w:rsidRPr="0094397F" w:rsidRDefault="00CA107A" w:rsidP="004B2677">
      <w:pPr>
        <w:spacing w:after="160" w:line="480" w:lineRule="exact"/>
        <w:jc w:val="center"/>
        <w:rPr>
          <w:rFonts w:ascii="Palatino Linotype" w:hAnsi="Palatino Linotype"/>
          <w:b/>
          <w:bCs/>
          <w:smallCaps/>
          <w:sz w:val="40"/>
          <w:szCs w:val="40"/>
        </w:rPr>
      </w:pPr>
    </w:p>
    <w:p w14:paraId="36ADFF50" w14:textId="77777777" w:rsidR="00A57D3E" w:rsidRDefault="00CA107A" w:rsidP="00A57D3E">
      <w:pPr>
        <w:spacing w:line="480" w:lineRule="exact"/>
        <w:jc w:val="center"/>
        <w:rPr>
          <w:rFonts w:ascii="Palatino Linotype" w:hAnsi="Palatino Linotype"/>
          <w:b/>
          <w:bCs/>
          <w:smallCaps/>
          <w:sz w:val="40"/>
          <w:szCs w:val="40"/>
        </w:rPr>
        <w:sectPr w:rsidR="00A57D3E" w:rsidSect="00A57D3E">
          <w:footerReference w:type="even" r:id="rId8"/>
          <w:footerReference w:type="default" r:id="rId9"/>
          <w:pgSz w:w="11906" w:h="16838" w:code="9"/>
          <w:pgMar w:top="1418" w:right="1418" w:bottom="1134" w:left="1418" w:header="708" w:footer="708" w:gutter="0"/>
          <w:pgNumType w:start="1"/>
          <w:cols w:space="708"/>
          <w:docGrid w:linePitch="360"/>
        </w:sectPr>
      </w:pPr>
      <w:r w:rsidRPr="0094397F">
        <w:rPr>
          <w:rFonts w:ascii="Palatino Linotype" w:hAnsi="Palatino Linotype"/>
          <w:b/>
          <w:bCs/>
          <w:smallCaps/>
          <w:sz w:val="40"/>
          <w:szCs w:val="40"/>
        </w:rPr>
        <w:t>2026</w:t>
      </w:r>
    </w:p>
    <w:p w14:paraId="14F7E9B3" w14:textId="4C287AF3" w:rsidR="0067215C" w:rsidRPr="004B2677" w:rsidRDefault="0067215C" w:rsidP="00A57D3E">
      <w:pPr>
        <w:spacing w:line="480" w:lineRule="exact"/>
        <w:jc w:val="both"/>
        <w:rPr>
          <w:rFonts w:ascii="Bookman Old Style" w:hAnsi="Bookman Old Style"/>
          <w:b/>
          <w:bCs/>
          <w:sz w:val="28"/>
          <w:szCs w:val="28"/>
        </w:rPr>
      </w:pPr>
      <w:r w:rsidRPr="004B2677">
        <w:rPr>
          <w:rFonts w:ascii="Bookman Old Style" w:hAnsi="Bookman Old Style"/>
          <w:b/>
          <w:bCs/>
          <w:sz w:val="28"/>
          <w:szCs w:val="28"/>
        </w:rPr>
        <w:lastRenderedPageBreak/>
        <w:t xml:space="preserve">Talpa europaea </w:t>
      </w:r>
      <w:r w:rsidR="004B2677">
        <w:rPr>
          <w:rFonts w:ascii="Bookman Old Style" w:hAnsi="Bookman Old Style"/>
          <w:b/>
          <w:bCs/>
          <w:sz w:val="28"/>
          <w:szCs w:val="28"/>
        </w:rPr>
        <w:t xml:space="preserve">   </w:t>
      </w:r>
      <w:r w:rsidRPr="004B2677">
        <w:rPr>
          <w:rFonts w:ascii="Bookman Old Style" w:hAnsi="Bookman Old Style"/>
          <w:b/>
          <w:bCs/>
          <w:sz w:val="28"/>
          <w:szCs w:val="28"/>
        </w:rPr>
        <w:t>Europäischer Maulwurf</w:t>
      </w:r>
    </w:p>
    <w:p w14:paraId="0D33C843" w14:textId="77777777" w:rsidR="00F83F58" w:rsidRPr="00CA107A" w:rsidRDefault="00F83F58" w:rsidP="00F50C2D">
      <w:pPr>
        <w:rPr>
          <w:rFonts w:ascii="Bookman Old Style" w:hAnsi="Bookman Old Style"/>
          <w:sz w:val="22"/>
          <w:szCs w:val="22"/>
        </w:rPr>
      </w:pPr>
    </w:p>
    <w:tbl>
      <w:tblPr>
        <w:tblW w:w="0" w:type="auto"/>
        <w:tblInd w:w="38" w:type="dxa"/>
        <w:tblLook w:val="04A0" w:firstRow="1" w:lastRow="0" w:firstColumn="1" w:lastColumn="0" w:noHBand="0" w:noVBand="1"/>
      </w:tblPr>
      <w:tblGrid>
        <w:gridCol w:w="2430"/>
        <w:gridCol w:w="2416"/>
        <w:gridCol w:w="2258"/>
        <w:gridCol w:w="1918"/>
      </w:tblGrid>
      <w:tr w:rsidR="00C65EC1" w:rsidRPr="00CA107A" w14:paraId="50A2DB0F" w14:textId="5E524606" w:rsidTr="00AE24F5">
        <w:tc>
          <w:tcPr>
            <w:tcW w:w="2430" w:type="dxa"/>
          </w:tcPr>
          <w:p w14:paraId="6FA976F0" w14:textId="7DE0535A" w:rsidR="00C65EC1" w:rsidRPr="00CA107A" w:rsidRDefault="00C65EC1" w:rsidP="00F50C2D">
            <w:pPr>
              <w:rPr>
                <w:rFonts w:ascii="Bookman Old Style" w:hAnsi="Bookman Old Style"/>
                <w:sz w:val="22"/>
                <w:szCs w:val="22"/>
              </w:rPr>
            </w:pPr>
            <w:r w:rsidRPr="00CA107A">
              <w:rPr>
                <w:rFonts w:ascii="Bookman Old Style" w:hAnsi="Bookman Old Style"/>
                <w:b/>
                <w:bCs/>
                <w:sz w:val="22"/>
                <w:szCs w:val="22"/>
              </w:rPr>
              <w:t>e</w:t>
            </w:r>
            <w:r w:rsidRPr="00CA107A">
              <w:rPr>
                <w:rFonts w:ascii="Bookman Old Style" w:hAnsi="Bookman Old Style"/>
                <w:sz w:val="22"/>
                <w:szCs w:val="22"/>
              </w:rPr>
              <w:t xml:space="preserve"> (Northern) </w:t>
            </w:r>
            <w:r w:rsidR="00D30F6E" w:rsidRPr="00CA107A">
              <w:rPr>
                <w:rFonts w:ascii="Bookman Old Style" w:hAnsi="Bookman Old Style"/>
                <w:sz w:val="22"/>
                <w:szCs w:val="22"/>
              </w:rPr>
              <w:t>M</w:t>
            </w:r>
            <w:r w:rsidRPr="00CA107A">
              <w:rPr>
                <w:rFonts w:ascii="Bookman Old Style" w:hAnsi="Bookman Old Style"/>
                <w:sz w:val="22"/>
                <w:szCs w:val="22"/>
              </w:rPr>
              <w:t>ole</w:t>
            </w:r>
          </w:p>
          <w:p w14:paraId="135E5126" w14:textId="02E6E8C5" w:rsidR="00C65EC1" w:rsidRPr="00CA107A" w:rsidRDefault="00C65EC1" w:rsidP="00F50C2D">
            <w:pPr>
              <w:rPr>
                <w:rFonts w:ascii="Bookman Old Style" w:hAnsi="Bookman Old Style"/>
                <w:sz w:val="22"/>
                <w:szCs w:val="22"/>
              </w:rPr>
            </w:pPr>
          </w:p>
        </w:tc>
        <w:tc>
          <w:tcPr>
            <w:tcW w:w="2416" w:type="dxa"/>
          </w:tcPr>
          <w:p w14:paraId="245BCD0A" w14:textId="14FC855B" w:rsidR="00C65EC1" w:rsidRPr="00CA107A" w:rsidRDefault="00C65EC1" w:rsidP="00F50C2D">
            <w:pPr>
              <w:rPr>
                <w:rFonts w:ascii="Bookman Old Style" w:hAnsi="Bookman Old Style"/>
                <w:sz w:val="22"/>
                <w:szCs w:val="22"/>
              </w:rPr>
            </w:pPr>
            <w:r w:rsidRPr="00CA107A">
              <w:rPr>
                <w:rFonts w:ascii="Bookman Old Style" w:hAnsi="Bookman Old Style"/>
                <w:b/>
                <w:bCs/>
                <w:sz w:val="22"/>
                <w:szCs w:val="22"/>
              </w:rPr>
              <w:t>f</w:t>
            </w:r>
            <w:r w:rsidRPr="00CA107A">
              <w:rPr>
                <w:rFonts w:ascii="Bookman Old Style" w:hAnsi="Bookman Old Style"/>
                <w:sz w:val="22"/>
                <w:szCs w:val="22"/>
              </w:rPr>
              <w:t xml:space="preserve"> </w:t>
            </w:r>
            <w:proofErr w:type="gramStart"/>
            <w:r w:rsidRPr="00CA107A">
              <w:rPr>
                <w:rFonts w:ascii="Bookman Old Style" w:hAnsi="Bookman Old Style"/>
                <w:sz w:val="22"/>
                <w:szCs w:val="22"/>
              </w:rPr>
              <w:t>Taupe</w:t>
            </w:r>
            <w:proofErr w:type="gramEnd"/>
            <w:r w:rsidRPr="00CA107A">
              <w:rPr>
                <w:rFonts w:ascii="Bookman Old Style" w:hAnsi="Bookman Old Style"/>
                <w:sz w:val="22"/>
                <w:szCs w:val="22"/>
              </w:rPr>
              <w:t xml:space="preserve"> </w:t>
            </w:r>
            <w:proofErr w:type="spellStart"/>
            <w:r w:rsidRPr="00CA107A">
              <w:rPr>
                <w:rFonts w:ascii="Bookman Old Style" w:hAnsi="Bookman Old Style"/>
                <w:sz w:val="22"/>
                <w:szCs w:val="22"/>
              </w:rPr>
              <w:t>d’Europe</w:t>
            </w:r>
            <w:proofErr w:type="spellEnd"/>
          </w:p>
        </w:tc>
        <w:tc>
          <w:tcPr>
            <w:tcW w:w="2258" w:type="dxa"/>
          </w:tcPr>
          <w:p w14:paraId="70D5AEE1" w14:textId="7BD9F781" w:rsidR="00C65EC1" w:rsidRPr="00CA107A" w:rsidRDefault="00C65EC1" w:rsidP="00F50C2D">
            <w:pPr>
              <w:rPr>
                <w:rFonts w:ascii="Bookman Old Style" w:hAnsi="Bookman Old Style"/>
                <w:sz w:val="22"/>
                <w:szCs w:val="22"/>
              </w:rPr>
            </w:pPr>
            <w:proofErr w:type="spellStart"/>
            <w:r w:rsidRPr="00CA107A">
              <w:rPr>
                <w:rFonts w:ascii="Bookman Old Style" w:hAnsi="Bookman Old Style"/>
                <w:b/>
                <w:bCs/>
                <w:sz w:val="22"/>
                <w:szCs w:val="22"/>
              </w:rPr>
              <w:t>nl</w:t>
            </w:r>
            <w:proofErr w:type="spellEnd"/>
            <w:r w:rsidRPr="00CA107A">
              <w:rPr>
                <w:rFonts w:ascii="Bookman Old Style" w:hAnsi="Bookman Old Style"/>
                <w:sz w:val="22"/>
                <w:szCs w:val="22"/>
              </w:rPr>
              <w:t xml:space="preserve"> Mol</w:t>
            </w:r>
          </w:p>
        </w:tc>
        <w:tc>
          <w:tcPr>
            <w:tcW w:w="1918" w:type="dxa"/>
          </w:tcPr>
          <w:p w14:paraId="15553CDC" w14:textId="77777777" w:rsidR="00C65EC1" w:rsidRPr="00CA107A" w:rsidRDefault="00C65EC1" w:rsidP="00F50C2D">
            <w:pPr>
              <w:rPr>
                <w:rFonts w:ascii="Bookman Old Style" w:hAnsi="Bookman Old Style"/>
                <w:b/>
                <w:bCs/>
                <w:sz w:val="22"/>
                <w:szCs w:val="22"/>
              </w:rPr>
            </w:pPr>
          </w:p>
        </w:tc>
      </w:tr>
      <w:tr w:rsidR="00C65EC1" w:rsidRPr="00CA107A" w14:paraId="4EACD6AB" w14:textId="020C6DE3" w:rsidTr="00AE24F5">
        <w:tc>
          <w:tcPr>
            <w:tcW w:w="2430" w:type="dxa"/>
          </w:tcPr>
          <w:p w14:paraId="12BAA8E4" w14:textId="145F1704" w:rsidR="00C65EC1" w:rsidRPr="00CA107A" w:rsidRDefault="00C65EC1" w:rsidP="00F50C2D">
            <w:pPr>
              <w:rPr>
                <w:rFonts w:ascii="Bookman Old Style" w:hAnsi="Bookman Old Style"/>
                <w:sz w:val="22"/>
                <w:szCs w:val="22"/>
              </w:rPr>
            </w:pPr>
            <w:proofErr w:type="spellStart"/>
            <w:r w:rsidRPr="00CA107A">
              <w:rPr>
                <w:rFonts w:ascii="Bookman Old Style" w:hAnsi="Bookman Old Style"/>
                <w:b/>
                <w:bCs/>
                <w:sz w:val="22"/>
                <w:szCs w:val="22"/>
              </w:rPr>
              <w:t>dk</w:t>
            </w:r>
            <w:proofErr w:type="spellEnd"/>
            <w:r w:rsidRPr="00CA107A">
              <w:rPr>
                <w:rFonts w:ascii="Bookman Old Style" w:hAnsi="Bookman Old Style"/>
                <w:sz w:val="22"/>
                <w:szCs w:val="22"/>
              </w:rPr>
              <w:t xml:space="preserve"> </w:t>
            </w:r>
            <w:proofErr w:type="spellStart"/>
            <w:r w:rsidRPr="00CA107A">
              <w:rPr>
                <w:rFonts w:ascii="Bookman Old Style" w:hAnsi="Bookman Old Style"/>
                <w:sz w:val="22"/>
                <w:szCs w:val="22"/>
              </w:rPr>
              <w:t>Muldvarp</w:t>
            </w:r>
            <w:proofErr w:type="spellEnd"/>
          </w:p>
        </w:tc>
        <w:tc>
          <w:tcPr>
            <w:tcW w:w="2416" w:type="dxa"/>
          </w:tcPr>
          <w:p w14:paraId="1DEDEF86" w14:textId="6EEEADD9" w:rsidR="00C65EC1" w:rsidRPr="00CA107A" w:rsidRDefault="00C65EC1" w:rsidP="00F50C2D">
            <w:pPr>
              <w:rPr>
                <w:rFonts w:ascii="Bookman Old Style" w:hAnsi="Bookman Old Style"/>
                <w:sz w:val="22"/>
                <w:szCs w:val="22"/>
              </w:rPr>
            </w:pPr>
            <w:proofErr w:type="spellStart"/>
            <w:r w:rsidRPr="00CA107A">
              <w:rPr>
                <w:rFonts w:ascii="Bookman Old Style" w:hAnsi="Bookman Old Style"/>
                <w:b/>
                <w:bCs/>
                <w:sz w:val="22"/>
                <w:szCs w:val="22"/>
              </w:rPr>
              <w:t>pl</w:t>
            </w:r>
            <w:proofErr w:type="spellEnd"/>
            <w:r w:rsidRPr="00CA107A">
              <w:rPr>
                <w:rFonts w:ascii="Bookman Old Style" w:hAnsi="Bookman Old Style"/>
                <w:b/>
                <w:bCs/>
                <w:sz w:val="22"/>
                <w:szCs w:val="22"/>
              </w:rPr>
              <w:t xml:space="preserve"> </w:t>
            </w:r>
            <w:r w:rsidRPr="00CA107A">
              <w:rPr>
                <w:rFonts w:ascii="Bookman Old Style" w:hAnsi="Bookman Old Style"/>
                <w:sz w:val="22"/>
                <w:szCs w:val="22"/>
              </w:rPr>
              <w:t xml:space="preserve">Kret </w:t>
            </w:r>
            <w:proofErr w:type="spellStart"/>
            <w:r w:rsidRPr="00CA107A">
              <w:rPr>
                <w:rFonts w:ascii="Bookman Old Style" w:hAnsi="Bookman Old Style"/>
                <w:sz w:val="22"/>
                <w:szCs w:val="22"/>
              </w:rPr>
              <w:t>europejski</w:t>
            </w:r>
            <w:proofErr w:type="spellEnd"/>
          </w:p>
        </w:tc>
        <w:tc>
          <w:tcPr>
            <w:tcW w:w="2258" w:type="dxa"/>
          </w:tcPr>
          <w:p w14:paraId="4C0AA01A" w14:textId="04EBF1D4" w:rsidR="00C65EC1" w:rsidRPr="00CA107A" w:rsidRDefault="00C65EC1" w:rsidP="00F50C2D">
            <w:pPr>
              <w:rPr>
                <w:rFonts w:ascii="Bookman Old Style" w:hAnsi="Bookman Old Style"/>
                <w:sz w:val="22"/>
                <w:szCs w:val="22"/>
              </w:rPr>
            </w:pPr>
            <w:proofErr w:type="spellStart"/>
            <w:r w:rsidRPr="00CA107A">
              <w:rPr>
                <w:rFonts w:ascii="Bookman Old Style" w:hAnsi="Bookman Old Style"/>
                <w:b/>
                <w:bCs/>
                <w:sz w:val="22"/>
                <w:szCs w:val="22"/>
              </w:rPr>
              <w:t>cz</w:t>
            </w:r>
            <w:proofErr w:type="spellEnd"/>
            <w:r w:rsidRPr="00CA107A">
              <w:rPr>
                <w:rFonts w:ascii="Bookman Old Style" w:hAnsi="Bookman Old Style"/>
                <w:sz w:val="22"/>
                <w:szCs w:val="22"/>
              </w:rPr>
              <w:t xml:space="preserve"> Krtek </w:t>
            </w:r>
            <w:proofErr w:type="spellStart"/>
            <w:r w:rsidRPr="00CA107A">
              <w:rPr>
                <w:rFonts w:ascii="Bookman Old Style" w:hAnsi="Bookman Old Style"/>
                <w:sz w:val="22"/>
                <w:szCs w:val="22"/>
              </w:rPr>
              <w:t>obecný</w:t>
            </w:r>
            <w:proofErr w:type="spellEnd"/>
          </w:p>
        </w:tc>
        <w:tc>
          <w:tcPr>
            <w:tcW w:w="1918" w:type="dxa"/>
          </w:tcPr>
          <w:p w14:paraId="31E04627" w14:textId="77777777" w:rsidR="00C65EC1" w:rsidRPr="00CA107A" w:rsidRDefault="00C65EC1" w:rsidP="00F50C2D">
            <w:pPr>
              <w:rPr>
                <w:rFonts w:ascii="Bookman Old Style" w:hAnsi="Bookman Old Style"/>
                <w:b/>
                <w:bCs/>
                <w:sz w:val="22"/>
                <w:szCs w:val="22"/>
              </w:rPr>
            </w:pPr>
          </w:p>
        </w:tc>
      </w:tr>
    </w:tbl>
    <w:p w14:paraId="77887C58" w14:textId="77777777" w:rsidR="00857031" w:rsidRPr="00CA107A" w:rsidRDefault="00857031" w:rsidP="00F50C2D">
      <w:pPr>
        <w:rPr>
          <w:rFonts w:ascii="Bookman Old Style" w:hAnsi="Bookman Old Style"/>
          <w:sz w:val="22"/>
          <w:szCs w:val="22"/>
        </w:rPr>
      </w:pPr>
    </w:p>
    <w:p w14:paraId="23F7C726" w14:textId="77777777" w:rsidR="00F83F58" w:rsidRPr="00CA107A" w:rsidRDefault="00F83F58" w:rsidP="00F50C2D">
      <w:pPr>
        <w:rPr>
          <w:rFonts w:ascii="Bookman Old Style" w:hAnsi="Bookman Old Style"/>
          <w:sz w:val="22"/>
          <w:szCs w:val="22"/>
        </w:rPr>
      </w:pPr>
    </w:p>
    <w:p w14:paraId="2D6F09FD" w14:textId="77777777" w:rsidR="0067215C" w:rsidRPr="00CA107A" w:rsidRDefault="0067215C" w:rsidP="00F50C2D">
      <w:pPr>
        <w:rPr>
          <w:rFonts w:ascii="Bookman Old Style" w:hAnsi="Bookman Old Style"/>
          <w:sz w:val="22"/>
          <w:szCs w:val="22"/>
        </w:rPr>
      </w:pPr>
    </w:p>
    <w:p w14:paraId="17DF0CDF" w14:textId="77777777" w:rsidR="0067215C" w:rsidRPr="00CA107A" w:rsidRDefault="0067215C" w:rsidP="00F50C2D">
      <w:pPr>
        <w:rPr>
          <w:rFonts w:ascii="Bookman Old Style" w:hAnsi="Bookman Old Style"/>
          <w:sz w:val="22"/>
          <w:szCs w:val="22"/>
        </w:rPr>
      </w:pPr>
      <w:r w:rsidRPr="00CA107A">
        <w:rPr>
          <w:rFonts w:ascii="Bookman Old Style" w:hAnsi="Bookman Old Style"/>
          <w:sz w:val="22"/>
          <w:szCs w:val="22"/>
        </w:rPr>
        <w:t>http://www.bing.com/images/search?q=Talpa%20europaea&amp;amp;FORM=BILH</w:t>
      </w:r>
    </w:p>
    <w:p w14:paraId="62FD984F" w14:textId="77777777" w:rsidR="0067215C" w:rsidRDefault="0067215C" w:rsidP="00F50C2D">
      <w:pPr>
        <w:rPr>
          <w:rFonts w:ascii="Bookman Old Style" w:hAnsi="Bookman Old Style"/>
          <w:sz w:val="22"/>
          <w:szCs w:val="22"/>
        </w:rPr>
      </w:pPr>
    </w:p>
    <w:p w14:paraId="753985FA" w14:textId="77777777" w:rsidR="004B2677" w:rsidRDefault="004B2677" w:rsidP="00F50C2D">
      <w:pPr>
        <w:rPr>
          <w:rFonts w:ascii="Bookman Old Style" w:hAnsi="Bookman Old Style"/>
          <w:sz w:val="22"/>
          <w:szCs w:val="22"/>
        </w:rPr>
        <w:sectPr w:rsidR="004B2677" w:rsidSect="00A57D3E">
          <w:headerReference w:type="default" r:id="rId10"/>
          <w:footerReference w:type="default" r:id="rId11"/>
          <w:type w:val="oddPage"/>
          <w:pgSz w:w="11906" w:h="16838" w:code="9"/>
          <w:pgMar w:top="1418" w:right="1418" w:bottom="1134" w:left="1418" w:header="708" w:footer="708" w:gutter="0"/>
          <w:pgNumType w:start="1"/>
          <w:cols w:space="708"/>
          <w:docGrid w:linePitch="360"/>
        </w:sectPr>
      </w:pPr>
    </w:p>
    <w:p w14:paraId="49B30E54" w14:textId="77777777" w:rsidR="004B2677" w:rsidRPr="00CA107A" w:rsidRDefault="004B2677" w:rsidP="00F50C2D">
      <w:pPr>
        <w:rPr>
          <w:rFonts w:ascii="Bookman Old Style" w:hAnsi="Bookman Old Style"/>
          <w:sz w:val="22"/>
          <w:szCs w:val="22"/>
        </w:rPr>
      </w:pPr>
    </w:p>
    <w:p w14:paraId="3EE82E02" w14:textId="77777777" w:rsidR="0048608C" w:rsidRPr="004B2677" w:rsidRDefault="0048608C" w:rsidP="0048608C">
      <w:pPr>
        <w:spacing w:after="120"/>
        <w:jc w:val="both"/>
        <w:rPr>
          <w:rFonts w:ascii="Bookman Old Style" w:hAnsi="Bookman Old Style"/>
          <w:spacing w:val="20"/>
          <w:sz w:val="22"/>
          <w:szCs w:val="22"/>
        </w:rPr>
      </w:pPr>
      <w:r w:rsidRPr="004B2677">
        <w:rPr>
          <w:rFonts w:ascii="Bookman Old Style" w:hAnsi="Bookman Old Style"/>
          <w:spacing w:val="20"/>
          <w:sz w:val="22"/>
          <w:szCs w:val="22"/>
        </w:rPr>
        <w:t>Einordnung ins System</w:t>
      </w:r>
    </w:p>
    <w:p w14:paraId="35C8EB9C" w14:textId="7C592AED" w:rsidR="0067215C" w:rsidRPr="00CA107A" w:rsidRDefault="0048608C" w:rsidP="0048608C">
      <w:pPr>
        <w:spacing w:after="60"/>
        <w:jc w:val="both"/>
        <w:rPr>
          <w:rFonts w:ascii="Bookman Old Style" w:hAnsi="Bookman Old Style"/>
          <w:sz w:val="22"/>
          <w:szCs w:val="22"/>
        </w:rPr>
      </w:pPr>
      <w:r w:rsidRPr="00CA107A">
        <w:rPr>
          <w:rFonts w:ascii="Bookman Old Style" w:hAnsi="Bookman Old Style"/>
          <w:sz w:val="22"/>
          <w:szCs w:val="22"/>
        </w:rPr>
        <w:t xml:space="preserve">Karl von Linné beschrieb in seinem </w:t>
      </w:r>
      <w:proofErr w:type="spellStart"/>
      <w:r w:rsidRPr="00CA107A">
        <w:rPr>
          <w:rFonts w:ascii="Bookman Old Style" w:hAnsi="Bookman Old Style"/>
          <w:sz w:val="22"/>
          <w:szCs w:val="22"/>
        </w:rPr>
        <w:t>Systema</w:t>
      </w:r>
      <w:proofErr w:type="spellEnd"/>
      <w:r w:rsidRPr="00CA107A">
        <w:rPr>
          <w:rFonts w:ascii="Bookman Old Style" w:hAnsi="Bookman Old Style"/>
          <w:sz w:val="22"/>
          <w:szCs w:val="22"/>
        </w:rPr>
        <w:t xml:space="preserve"> </w:t>
      </w:r>
      <w:proofErr w:type="spellStart"/>
      <w:r w:rsidRPr="00CA107A">
        <w:rPr>
          <w:rFonts w:ascii="Bookman Old Style" w:hAnsi="Bookman Old Style"/>
          <w:sz w:val="22"/>
          <w:szCs w:val="22"/>
        </w:rPr>
        <w:t>naturae</w:t>
      </w:r>
      <w:proofErr w:type="spellEnd"/>
      <w:r w:rsidRPr="00CA107A">
        <w:rPr>
          <w:rFonts w:ascii="Bookman Old Style" w:hAnsi="Bookman Old Style"/>
          <w:sz w:val="22"/>
          <w:szCs w:val="22"/>
        </w:rPr>
        <w:t xml:space="preserve"> 1758 den Maulwurf unter dem Namen </w:t>
      </w:r>
      <w:r w:rsidRPr="00CA107A">
        <w:rPr>
          <w:rFonts w:ascii="Bookman Old Style" w:hAnsi="Bookman Old Style"/>
          <w:i/>
          <w:iCs/>
          <w:sz w:val="22"/>
          <w:szCs w:val="22"/>
        </w:rPr>
        <w:t>Talpa europaea</w:t>
      </w:r>
      <w:r w:rsidRPr="00CA107A">
        <w:rPr>
          <w:rFonts w:ascii="Bookman Old Style" w:hAnsi="Bookman Old Style"/>
          <w:sz w:val="22"/>
          <w:szCs w:val="22"/>
        </w:rPr>
        <w:t xml:space="preserve">. Als Vorlage diente ihm ein Exemplar aus Schweden. Es musste ihm da schon bewusst gewesen sein, dass es auch weitere ähnliche Tiere gab, die er nicht als europaea bezeichnen konnte. Die Gattung Talpa enthält auch in Europa noch weitere Arten, welche später von europaea abgetrennt oder als Unterart </w:t>
      </w:r>
      <w:proofErr w:type="spellStart"/>
      <w:r w:rsidRPr="00CA107A">
        <w:rPr>
          <w:rFonts w:ascii="Bookman Old Style" w:hAnsi="Bookman Old Style"/>
          <w:i/>
          <w:iCs/>
          <w:sz w:val="22"/>
          <w:szCs w:val="22"/>
        </w:rPr>
        <w:t>altaica</w:t>
      </w:r>
      <w:proofErr w:type="spellEnd"/>
      <w:r w:rsidRPr="00CA107A">
        <w:rPr>
          <w:rFonts w:ascii="Bookman Old Style" w:hAnsi="Bookman Old Style"/>
          <w:sz w:val="22"/>
          <w:szCs w:val="22"/>
        </w:rPr>
        <w:t xml:space="preserve">, </w:t>
      </w:r>
      <w:proofErr w:type="spellStart"/>
      <w:r w:rsidRPr="00CA107A">
        <w:rPr>
          <w:rFonts w:ascii="Bookman Old Style" w:hAnsi="Bookman Old Style"/>
          <w:i/>
          <w:iCs/>
          <w:sz w:val="22"/>
          <w:szCs w:val="22"/>
        </w:rPr>
        <w:t>caucasica</w:t>
      </w:r>
      <w:proofErr w:type="spellEnd"/>
      <w:r w:rsidRPr="00CA107A">
        <w:rPr>
          <w:rFonts w:ascii="Bookman Old Style" w:hAnsi="Bookman Old Style"/>
          <w:sz w:val="22"/>
          <w:szCs w:val="22"/>
        </w:rPr>
        <w:t xml:space="preserve"> usw. betrachtet wur</w:t>
      </w:r>
      <w:r w:rsidR="00AE24F5">
        <w:rPr>
          <w:rFonts w:ascii="Bookman Old Style" w:hAnsi="Bookman Old Style"/>
          <w:sz w:val="22"/>
          <w:szCs w:val="22"/>
        </w:rPr>
        <w:softHyphen/>
      </w:r>
      <w:r w:rsidRPr="00CA107A">
        <w:rPr>
          <w:rFonts w:ascii="Bookman Old Style" w:hAnsi="Bookman Old Style"/>
          <w:sz w:val="22"/>
          <w:szCs w:val="22"/>
        </w:rPr>
        <w:t>den, Zusammen mit anderen Maul</w:t>
      </w:r>
      <w:r w:rsidR="00AE24F5">
        <w:rPr>
          <w:rFonts w:ascii="Bookman Old Style" w:hAnsi="Bookman Old Style"/>
          <w:sz w:val="22"/>
          <w:szCs w:val="22"/>
        </w:rPr>
        <w:softHyphen/>
      </w:r>
      <w:r w:rsidRPr="00CA107A">
        <w:rPr>
          <w:rFonts w:ascii="Bookman Old Style" w:hAnsi="Bookman Old Style"/>
          <w:sz w:val="22"/>
          <w:szCs w:val="22"/>
        </w:rPr>
        <w:t>wurfsgattungen bildet Talpa die Fami</w:t>
      </w:r>
      <w:r w:rsidR="00AE24F5">
        <w:rPr>
          <w:rFonts w:ascii="Bookman Old Style" w:hAnsi="Bookman Old Style"/>
          <w:sz w:val="22"/>
          <w:szCs w:val="22"/>
        </w:rPr>
        <w:softHyphen/>
      </w:r>
      <w:r w:rsidRPr="00CA107A">
        <w:rPr>
          <w:rFonts w:ascii="Bookman Old Style" w:hAnsi="Bookman Old Style"/>
          <w:sz w:val="22"/>
          <w:szCs w:val="22"/>
        </w:rPr>
        <w:t xml:space="preserve">lie der </w:t>
      </w:r>
      <w:proofErr w:type="spellStart"/>
      <w:r w:rsidRPr="00CA107A">
        <w:rPr>
          <w:rFonts w:ascii="Bookman Old Style" w:hAnsi="Bookman Old Style"/>
          <w:sz w:val="22"/>
          <w:szCs w:val="22"/>
        </w:rPr>
        <w:t>Talpidae</w:t>
      </w:r>
      <w:proofErr w:type="spellEnd"/>
      <w:r w:rsidRPr="00CA107A">
        <w:rPr>
          <w:rFonts w:ascii="Bookman Old Style" w:hAnsi="Bookman Old Style"/>
          <w:sz w:val="22"/>
          <w:szCs w:val="22"/>
        </w:rPr>
        <w:t xml:space="preserve"> innerhalb der Ordnung </w:t>
      </w:r>
      <w:proofErr w:type="spellStart"/>
      <w:r w:rsidRPr="00CA107A">
        <w:rPr>
          <w:rFonts w:ascii="Bookman Old Style" w:hAnsi="Bookman Old Style"/>
          <w:sz w:val="22"/>
          <w:szCs w:val="22"/>
        </w:rPr>
        <w:t>Soricomorpha</w:t>
      </w:r>
      <w:proofErr w:type="spellEnd"/>
      <w:r w:rsidRPr="00CA107A">
        <w:rPr>
          <w:rFonts w:ascii="Bookman Old Style" w:hAnsi="Bookman Old Style"/>
          <w:sz w:val="22"/>
          <w:szCs w:val="22"/>
        </w:rPr>
        <w:t xml:space="preserve">. Eine andere Familie der </w:t>
      </w:r>
      <w:proofErr w:type="spellStart"/>
      <w:r w:rsidRPr="00CA107A">
        <w:rPr>
          <w:rFonts w:ascii="Bookman Old Style" w:hAnsi="Bookman Old Style"/>
          <w:sz w:val="22"/>
          <w:szCs w:val="22"/>
        </w:rPr>
        <w:t>Soricomorpha</w:t>
      </w:r>
      <w:proofErr w:type="spellEnd"/>
      <w:r w:rsidRPr="00CA107A">
        <w:rPr>
          <w:rFonts w:ascii="Bookman Old Style" w:hAnsi="Bookman Old Style"/>
          <w:sz w:val="22"/>
          <w:szCs w:val="22"/>
        </w:rPr>
        <w:t xml:space="preserve"> sind die Spitzmäuse.</w:t>
      </w:r>
    </w:p>
    <w:p w14:paraId="447FA122" w14:textId="1E94F1DE" w:rsidR="00F224F7" w:rsidRPr="00C20F98" w:rsidRDefault="00F224F7" w:rsidP="00C20F98">
      <w:pPr>
        <w:spacing w:line="220" w:lineRule="exact"/>
        <w:jc w:val="both"/>
        <w:rPr>
          <w:rFonts w:ascii="Bookman Old Style" w:hAnsi="Bookman Old Style"/>
          <w:sz w:val="20"/>
          <w:szCs w:val="20"/>
        </w:rPr>
      </w:pPr>
      <w:r w:rsidRPr="00C20F98">
        <w:rPr>
          <w:rFonts w:ascii="Bookman Old Style" w:hAnsi="Bookman Old Style"/>
          <w:sz w:val="20"/>
          <w:szCs w:val="20"/>
        </w:rPr>
        <w:t xml:space="preserve">Früher hat man diese alle mit den Igeln als </w:t>
      </w:r>
      <w:proofErr w:type="spellStart"/>
      <w:r w:rsidRPr="00C20F98">
        <w:rPr>
          <w:rFonts w:ascii="Bookman Old Style" w:hAnsi="Bookman Old Style"/>
          <w:sz w:val="20"/>
          <w:szCs w:val="20"/>
        </w:rPr>
        <w:t>Insectivora</w:t>
      </w:r>
      <w:proofErr w:type="spellEnd"/>
      <w:r w:rsidRPr="00C20F98">
        <w:rPr>
          <w:rFonts w:ascii="Bookman Old Style" w:hAnsi="Bookman Old Style"/>
          <w:sz w:val="20"/>
          <w:szCs w:val="20"/>
        </w:rPr>
        <w:t xml:space="preserve"> oder Insektenfresser zu</w:t>
      </w:r>
      <w:r w:rsidR="00AE24F5" w:rsidRPr="00C20F98">
        <w:rPr>
          <w:rFonts w:ascii="Bookman Old Style" w:hAnsi="Bookman Old Style"/>
          <w:sz w:val="20"/>
          <w:szCs w:val="20"/>
        </w:rPr>
        <w:softHyphen/>
      </w:r>
      <w:r w:rsidRPr="00C20F98">
        <w:rPr>
          <w:rFonts w:ascii="Bookman Old Style" w:hAnsi="Bookman Old Style"/>
          <w:sz w:val="20"/>
          <w:szCs w:val="20"/>
        </w:rPr>
        <w:t>sam</w:t>
      </w:r>
      <w:r w:rsidR="00C20F98">
        <w:rPr>
          <w:rFonts w:ascii="Bookman Old Style" w:hAnsi="Bookman Old Style"/>
          <w:sz w:val="20"/>
          <w:szCs w:val="20"/>
        </w:rPr>
        <w:softHyphen/>
      </w:r>
      <w:r w:rsidRPr="00C20F98">
        <w:rPr>
          <w:rFonts w:ascii="Bookman Old Style" w:hAnsi="Bookman Old Style"/>
          <w:sz w:val="20"/>
          <w:szCs w:val="20"/>
        </w:rPr>
        <w:t>mengefasst.</w:t>
      </w:r>
    </w:p>
    <w:p w14:paraId="6509F4B9" w14:textId="77777777" w:rsidR="0067215C" w:rsidRPr="00CA107A" w:rsidRDefault="0067215C" w:rsidP="00F50C2D">
      <w:pPr>
        <w:tabs>
          <w:tab w:val="num" w:pos="720"/>
        </w:tabs>
        <w:rPr>
          <w:rFonts w:ascii="Bookman Old Style" w:hAnsi="Bookman Old Style"/>
          <w:sz w:val="22"/>
          <w:szCs w:val="22"/>
        </w:rPr>
      </w:pPr>
    </w:p>
    <w:p w14:paraId="49FE3EC3" w14:textId="77777777" w:rsidR="0067215C" w:rsidRPr="00CA107A" w:rsidRDefault="0067215C" w:rsidP="00587A59">
      <w:pPr>
        <w:pStyle w:val="berschrift9"/>
        <w:spacing w:line="240" w:lineRule="auto"/>
        <w:rPr>
          <w:rFonts w:ascii="Bookman Old Style" w:hAnsi="Bookman Old Style"/>
          <w:color w:val="auto"/>
          <w:sz w:val="22"/>
          <w:szCs w:val="22"/>
        </w:rPr>
      </w:pPr>
      <w:r w:rsidRPr="00CA107A">
        <w:rPr>
          <w:rFonts w:ascii="Bookman Old Style" w:hAnsi="Bookman Old Style"/>
          <w:color w:val="auto"/>
          <w:sz w:val="22"/>
          <w:szCs w:val="22"/>
        </w:rPr>
        <w:t>Habitus</w:t>
      </w:r>
    </w:p>
    <w:p w14:paraId="3101C016" w14:textId="67EA9AE3" w:rsidR="008A3070" w:rsidRDefault="00587A59" w:rsidP="00587A59">
      <w:pPr>
        <w:spacing w:after="120"/>
        <w:jc w:val="both"/>
        <w:rPr>
          <w:rFonts w:ascii="Bookman Old Style" w:hAnsi="Bookman Old Style"/>
          <w:sz w:val="22"/>
          <w:szCs w:val="22"/>
        </w:rPr>
      </w:pPr>
      <w:r w:rsidRPr="00CA107A">
        <w:rPr>
          <w:rFonts w:ascii="Bookman Old Style" w:hAnsi="Bookman Old Style"/>
          <w:sz w:val="22"/>
          <w:szCs w:val="22"/>
        </w:rPr>
        <w:t>Der Körper der Maulwürfe ist walzen</w:t>
      </w:r>
      <w:r w:rsidR="008376A1">
        <w:rPr>
          <w:rFonts w:ascii="Bookman Old Style" w:hAnsi="Bookman Old Style"/>
          <w:sz w:val="22"/>
          <w:szCs w:val="22"/>
        </w:rPr>
        <w:softHyphen/>
      </w:r>
      <w:r w:rsidRPr="00CA107A">
        <w:rPr>
          <w:rFonts w:ascii="Bookman Old Style" w:hAnsi="Bookman Old Style"/>
          <w:sz w:val="22"/>
          <w:szCs w:val="22"/>
        </w:rPr>
        <w:t>förmig und leicht abgeplattet, für ein Leben in Erdgängen also gut geeignet. Äußerlich sind den Tieren kaum Glie</w:t>
      </w:r>
      <w:r w:rsidR="008376A1">
        <w:rPr>
          <w:rFonts w:ascii="Bookman Old Style" w:hAnsi="Bookman Old Style"/>
          <w:sz w:val="22"/>
          <w:szCs w:val="22"/>
        </w:rPr>
        <w:softHyphen/>
      </w:r>
      <w:r w:rsidRPr="00CA107A">
        <w:rPr>
          <w:rFonts w:ascii="Bookman Old Style" w:hAnsi="Bookman Old Style"/>
          <w:sz w:val="22"/>
          <w:szCs w:val="22"/>
        </w:rPr>
        <w:t xml:space="preserve">derungen oder Übergänge zwischen Kopf, Hals, Schulter, Rumpf und Becken anzusehen. Am Vorderende sitzt ein spitz zulaufender und in einem kleinen Nasenrüssel endender Kopf. Die Rumpflänge – vom </w:t>
      </w:r>
      <w:proofErr w:type="spellStart"/>
      <w:r w:rsidRPr="00CA107A">
        <w:rPr>
          <w:rFonts w:ascii="Bookman Old Style" w:hAnsi="Bookman Old Style"/>
          <w:sz w:val="22"/>
          <w:szCs w:val="22"/>
        </w:rPr>
        <w:t>Kopfhinterrand</w:t>
      </w:r>
      <w:proofErr w:type="spellEnd"/>
      <w:r w:rsidRPr="00CA107A">
        <w:rPr>
          <w:rFonts w:ascii="Bookman Old Style" w:hAnsi="Bookman Old Style"/>
          <w:sz w:val="22"/>
          <w:szCs w:val="22"/>
        </w:rPr>
        <w:t xml:space="preserve"> bis zum Schwanzansatz – beträgt 12 bis 16 cm, bei weiblichen Tieren eher weniger als bei männlichen. Hinzu kommt noch die Schwanzlänge mit 2 bis 4 cm. Der mit 5 cm höchste Punkt des Leibes liegt über den Vorderpfoten. Die Körpermaße und auch das Gewicht sind von äußeren Umständen wie Le</w:t>
      </w:r>
      <w:r w:rsidR="008376A1">
        <w:rPr>
          <w:rFonts w:ascii="Bookman Old Style" w:hAnsi="Bookman Old Style"/>
          <w:sz w:val="22"/>
          <w:szCs w:val="22"/>
        </w:rPr>
        <w:softHyphen/>
      </w:r>
      <w:r w:rsidRPr="00CA107A">
        <w:rPr>
          <w:rFonts w:ascii="Bookman Old Style" w:hAnsi="Bookman Old Style"/>
          <w:sz w:val="22"/>
          <w:szCs w:val="22"/>
        </w:rPr>
        <w:t xml:space="preserve">bensraum und Ernährungszustand </w:t>
      </w:r>
    </w:p>
    <w:p w14:paraId="571B96EB" w14:textId="77777777" w:rsidR="008A3070" w:rsidRDefault="008A3070" w:rsidP="00587A59">
      <w:pPr>
        <w:spacing w:after="120"/>
        <w:jc w:val="both"/>
        <w:rPr>
          <w:rFonts w:ascii="Bookman Old Style" w:hAnsi="Bookman Old Style"/>
          <w:sz w:val="22"/>
          <w:szCs w:val="22"/>
        </w:rPr>
      </w:pPr>
    </w:p>
    <w:p w14:paraId="400DBBD5" w14:textId="2B32CE28" w:rsidR="00D26F53" w:rsidRPr="00CA107A" w:rsidRDefault="00587A59" w:rsidP="0040222D">
      <w:pPr>
        <w:spacing w:after="60"/>
        <w:jc w:val="both"/>
        <w:rPr>
          <w:rFonts w:ascii="Bookman Old Style" w:hAnsi="Bookman Old Style"/>
          <w:sz w:val="22"/>
          <w:szCs w:val="22"/>
        </w:rPr>
      </w:pPr>
      <w:r w:rsidRPr="00CA107A">
        <w:rPr>
          <w:rFonts w:ascii="Bookman Old Style" w:hAnsi="Bookman Old Style"/>
          <w:sz w:val="22"/>
          <w:szCs w:val="22"/>
        </w:rPr>
        <w:t xml:space="preserve">abhängig. Das Gewicht kann zwischen 60 und120 g liegen, aber zumindest bei deutschen Maulwürfen scheint es klare Verhältnisse zu geben: Wie es heißt, sind Maulwürfe mit weniger als 68 g immer weiblich, solche mit mehr als 100 g immer männliche Tiere. </w:t>
      </w:r>
      <w:r w:rsidR="00D26F53" w:rsidRPr="00CA107A">
        <w:rPr>
          <w:rFonts w:ascii="Bookman Old Style" w:hAnsi="Bookman Old Style"/>
          <w:sz w:val="22"/>
          <w:szCs w:val="22"/>
        </w:rPr>
        <w:t>Trotz der plumpen Erscheinung, die sie ihrem Fell verdanken, sind Maulwürfe schlank und haben nur wenige Gramm Speicherfett im Körper.</w:t>
      </w:r>
    </w:p>
    <w:p w14:paraId="399D2E40" w14:textId="4F39B7F2" w:rsidR="00D40399" w:rsidRPr="00CA107A" w:rsidRDefault="00A857BC" w:rsidP="0040222D">
      <w:pPr>
        <w:spacing w:after="60"/>
        <w:jc w:val="both"/>
        <w:rPr>
          <w:rFonts w:ascii="Bookman Old Style" w:hAnsi="Bookman Old Style"/>
          <w:sz w:val="22"/>
          <w:szCs w:val="22"/>
        </w:rPr>
      </w:pPr>
      <w:r>
        <w:rPr>
          <w:rFonts w:ascii="Bookman Old Style" w:hAnsi="Bookman Old Style"/>
          <w:noProof/>
          <w:sz w:val="22"/>
          <w:szCs w:val="22"/>
        </w:rPr>
        <w:drawing>
          <wp:inline distT="0" distB="0" distL="0" distR="0" wp14:anchorId="284A5F3F" wp14:editId="178E7561">
            <wp:extent cx="2658110" cy="1536065"/>
            <wp:effectExtent l="0" t="0" r="8890" b="6985"/>
            <wp:docPr id="188815435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8110" cy="1536065"/>
                    </a:xfrm>
                    <a:prstGeom prst="rect">
                      <a:avLst/>
                    </a:prstGeom>
                    <a:noFill/>
                  </pic:spPr>
                </pic:pic>
              </a:graphicData>
            </a:graphic>
          </wp:inline>
        </w:drawing>
      </w:r>
    </w:p>
    <w:p w14:paraId="5E5CC60C" w14:textId="41625D60" w:rsidR="00D40399" w:rsidRPr="008376A1" w:rsidRDefault="008376A1" w:rsidP="008376A1">
      <w:pPr>
        <w:spacing w:after="120" w:line="220" w:lineRule="exact"/>
        <w:rPr>
          <w:rFonts w:ascii="Bookman Old Style" w:hAnsi="Bookman Old Style"/>
          <w:sz w:val="20"/>
          <w:szCs w:val="20"/>
        </w:rPr>
      </w:pPr>
      <w:r w:rsidRPr="008376A1">
        <w:rPr>
          <w:rFonts w:ascii="Bookman Old Style" w:hAnsi="Bookman Old Style"/>
          <w:sz w:val="20"/>
          <w:szCs w:val="20"/>
        </w:rPr>
        <w:t xml:space="preserve">Maulwurfsschädel, von oben gesehen. Nach: Niethammer 1990 </w:t>
      </w:r>
    </w:p>
    <w:p w14:paraId="2FBB2F2D" w14:textId="284E74B3" w:rsidR="001C40AC" w:rsidRPr="00CA107A" w:rsidRDefault="001C40AC" w:rsidP="00587A59">
      <w:pPr>
        <w:jc w:val="both"/>
        <w:rPr>
          <w:rFonts w:ascii="Bookman Old Style" w:hAnsi="Bookman Old Style"/>
          <w:sz w:val="22"/>
          <w:szCs w:val="22"/>
        </w:rPr>
      </w:pPr>
      <w:r w:rsidRPr="00CA107A">
        <w:rPr>
          <w:rFonts w:ascii="Bookman Old Style" w:hAnsi="Bookman Old Style"/>
          <w:sz w:val="22"/>
          <w:szCs w:val="22"/>
        </w:rPr>
        <w:t>Die vorderen und die hinteren Glied</w:t>
      </w:r>
      <w:r w:rsidR="008A3070">
        <w:rPr>
          <w:rFonts w:ascii="Bookman Old Style" w:hAnsi="Bookman Old Style"/>
          <w:sz w:val="22"/>
          <w:szCs w:val="22"/>
        </w:rPr>
        <w:softHyphen/>
      </w:r>
      <w:r w:rsidRPr="00CA107A">
        <w:rPr>
          <w:rFonts w:ascii="Bookman Old Style" w:hAnsi="Bookman Old Style"/>
          <w:sz w:val="22"/>
          <w:szCs w:val="22"/>
        </w:rPr>
        <w:t xml:space="preserve">maßen </w:t>
      </w:r>
      <w:r w:rsidR="00F44948" w:rsidRPr="00CA107A">
        <w:rPr>
          <w:rFonts w:ascii="Bookman Old Style" w:hAnsi="Bookman Old Style"/>
          <w:sz w:val="22"/>
          <w:szCs w:val="22"/>
        </w:rPr>
        <w:t xml:space="preserve">fallen durch die </w:t>
      </w:r>
      <w:r w:rsidR="00587A59" w:rsidRPr="00CA107A">
        <w:rPr>
          <w:rFonts w:ascii="Bookman Old Style" w:hAnsi="Bookman Old Style"/>
          <w:sz w:val="22"/>
          <w:szCs w:val="22"/>
        </w:rPr>
        <w:t>besondere</w:t>
      </w:r>
      <w:r w:rsidR="00F44948" w:rsidRPr="00CA107A">
        <w:rPr>
          <w:rFonts w:ascii="Bookman Old Style" w:hAnsi="Bookman Old Style"/>
          <w:sz w:val="22"/>
          <w:szCs w:val="22"/>
        </w:rPr>
        <w:t xml:space="preserve"> Ent</w:t>
      </w:r>
      <w:r w:rsidR="008A3070">
        <w:rPr>
          <w:rFonts w:ascii="Bookman Old Style" w:hAnsi="Bookman Old Style"/>
          <w:sz w:val="22"/>
          <w:szCs w:val="22"/>
        </w:rPr>
        <w:softHyphen/>
      </w:r>
      <w:r w:rsidR="00F44948" w:rsidRPr="00CA107A">
        <w:rPr>
          <w:rFonts w:ascii="Bookman Old Style" w:hAnsi="Bookman Old Style"/>
          <w:sz w:val="22"/>
          <w:szCs w:val="22"/>
        </w:rPr>
        <w:t xml:space="preserve">wicklung der </w:t>
      </w:r>
      <w:r w:rsidR="00587A59" w:rsidRPr="00CA107A">
        <w:rPr>
          <w:rFonts w:ascii="Bookman Old Style" w:hAnsi="Bookman Old Style"/>
          <w:sz w:val="22"/>
          <w:szCs w:val="22"/>
        </w:rPr>
        <w:t>F</w:t>
      </w:r>
      <w:r w:rsidR="00F44948" w:rsidRPr="00CA107A">
        <w:rPr>
          <w:rFonts w:ascii="Bookman Old Style" w:hAnsi="Bookman Old Style"/>
          <w:sz w:val="22"/>
          <w:szCs w:val="22"/>
        </w:rPr>
        <w:t xml:space="preserve">üße auf. Sie </w:t>
      </w:r>
      <w:r w:rsidRPr="00CA107A">
        <w:rPr>
          <w:rFonts w:ascii="Bookman Old Style" w:hAnsi="Bookman Old Style"/>
          <w:sz w:val="22"/>
          <w:szCs w:val="22"/>
        </w:rPr>
        <w:t xml:space="preserve">sind stark verkürzt und sitzen dicht am Leib, die Vorderbeine sogar am Schlüsselbein. </w:t>
      </w:r>
      <w:r w:rsidR="00F44948" w:rsidRPr="00CA107A">
        <w:rPr>
          <w:rFonts w:ascii="Bookman Old Style" w:hAnsi="Bookman Old Style"/>
          <w:sz w:val="22"/>
          <w:szCs w:val="22"/>
        </w:rPr>
        <w:t>Die Schulterblätter sind daneben nur klein und schwach.</w:t>
      </w:r>
    </w:p>
    <w:p w14:paraId="13B01140" w14:textId="1A1763B0" w:rsidR="001C40AC" w:rsidRPr="00CA107A" w:rsidRDefault="001C40AC" w:rsidP="009A4917">
      <w:pPr>
        <w:jc w:val="both"/>
        <w:rPr>
          <w:rFonts w:ascii="Bookman Old Style" w:hAnsi="Bookman Old Style"/>
          <w:sz w:val="22"/>
          <w:szCs w:val="22"/>
        </w:rPr>
      </w:pPr>
      <w:r w:rsidRPr="00CA107A">
        <w:rPr>
          <w:rFonts w:ascii="Bookman Old Style" w:hAnsi="Bookman Old Style"/>
          <w:sz w:val="22"/>
          <w:szCs w:val="22"/>
        </w:rPr>
        <w:t>Fünf Finger und</w:t>
      </w:r>
      <w:r w:rsidR="00F44948" w:rsidRPr="00CA107A">
        <w:rPr>
          <w:rFonts w:ascii="Bookman Old Style" w:hAnsi="Bookman Old Style"/>
          <w:sz w:val="22"/>
          <w:szCs w:val="22"/>
        </w:rPr>
        <w:t xml:space="preserve"> f</w:t>
      </w:r>
      <w:r w:rsidRPr="00CA107A">
        <w:rPr>
          <w:rFonts w:ascii="Bookman Old Style" w:hAnsi="Bookman Old Style"/>
          <w:sz w:val="22"/>
          <w:szCs w:val="22"/>
        </w:rPr>
        <w:t>ünf Zehen sind je</w:t>
      </w:r>
      <w:r w:rsidR="008A3070">
        <w:rPr>
          <w:rFonts w:ascii="Bookman Old Style" w:hAnsi="Bookman Old Style"/>
          <w:sz w:val="22"/>
          <w:szCs w:val="22"/>
        </w:rPr>
        <w:softHyphen/>
      </w:r>
      <w:r w:rsidRPr="00CA107A">
        <w:rPr>
          <w:rFonts w:ascii="Bookman Old Style" w:hAnsi="Bookman Old Style"/>
          <w:sz w:val="22"/>
          <w:szCs w:val="22"/>
        </w:rPr>
        <w:t>weils vorhanden und tragen lange, platte Nägel. An den Händen sind Spannhäute zwischen ihnen ausgebil</w:t>
      </w:r>
      <w:r w:rsidR="008A3070">
        <w:rPr>
          <w:rFonts w:ascii="Bookman Old Style" w:hAnsi="Bookman Old Style"/>
          <w:sz w:val="22"/>
          <w:szCs w:val="22"/>
        </w:rPr>
        <w:softHyphen/>
      </w:r>
      <w:r w:rsidRPr="00CA107A">
        <w:rPr>
          <w:rFonts w:ascii="Bookman Old Style" w:hAnsi="Bookman Old Style"/>
          <w:sz w:val="22"/>
          <w:szCs w:val="22"/>
        </w:rPr>
        <w:t xml:space="preserve">det. Zusätzlich haben die Hände noch ein knöchernes Sesambein, das wie ein echter Finger absteht. </w:t>
      </w:r>
      <w:r w:rsidR="00F44948" w:rsidRPr="00CA107A">
        <w:rPr>
          <w:rFonts w:ascii="Bookman Old Style" w:hAnsi="Bookman Old Style"/>
          <w:sz w:val="22"/>
          <w:szCs w:val="22"/>
        </w:rPr>
        <w:t>Die Hände sind sehr groß und breit und derart im Arm</w:t>
      </w:r>
      <w:r w:rsidR="008A3070">
        <w:rPr>
          <w:rFonts w:ascii="Bookman Old Style" w:hAnsi="Bookman Old Style"/>
          <w:sz w:val="22"/>
          <w:szCs w:val="22"/>
        </w:rPr>
        <w:softHyphen/>
      </w:r>
      <w:r w:rsidR="00F44948" w:rsidRPr="00CA107A">
        <w:rPr>
          <w:rFonts w:ascii="Bookman Old Style" w:hAnsi="Bookman Old Style"/>
          <w:sz w:val="22"/>
          <w:szCs w:val="22"/>
        </w:rPr>
        <w:t>gelenk verdreht, dass ihre innere</w:t>
      </w:r>
      <w:r w:rsidR="000765E4" w:rsidRPr="00CA107A">
        <w:rPr>
          <w:rFonts w:ascii="Bookman Old Style" w:hAnsi="Bookman Old Style"/>
          <w:sz w:val="22"/>
          <w:szCs w:val="22"/>
        </w:rPr>
        <w:t>n</w:t>
      </w:r>
      <w:r w:rsidR="00F44948" w:rsidRPr="00CA107A">
        <w:rPr>
          <w:rFonts w:ascii="Bookman Old Style" w:hAnsi="Bookman Old Style"/>
          <w:sz w:val="22"/>
          <w:szCs w:val="22"/>
        </w:rPr>
        <w:t xml:space="preserve"> Handfläche</w:t>
      </w:r>
      <w:r w:rsidR="000765E4" w:rsidRPr="00CA107A">
        <w:rPr>
          <w:rFonts w:ascii="Bookman Old Style" w:hAnsi="Bookman Old Style"/>
          <w:sz w:val="22"/>
          <w:szCs w:val="22"/>
        </w:rPr>
        <w:t>n</w:t>
      </w:r>
      <w:r w:rsidR="00F44948" w:rsidRPr="00CA107A">
        <w:rPr>
          <w:rFonts w:ascii="Bookman Old Style" w:hAnsi="Bookman Old Style"/>
          <w:sz w:val="22"/>
          <w:szCs w:val="22"/>
        </w:rPr>
        <w:t xml:space="preserve"> immer vom Körper abge</w:t>
      </w:r>
      <w:r w:rsidR="008A3070">
        <w:rPr>
          <w:rFonts w:ascii="Bookman Old Style" w:hAnsi="Bookman Old Style"/>
          <w:sz w:val="22"/>
          <w:szCs w:val="22"/>
        </w:rPr>
        <w:softHyphen/>
      </w:r>
      <w:r w:rsidR="00F44948" w:rsidRPr="00CA107A">
        <w:rPr>
          <w:rFonts w:ascii="Bookman Old Style" w:hAnsi="Bookman Old Style"/>
          <w:sz w:val="22"/>
          <w:szCs w:val="22"/>
        </w:rPr>
        <w:t xml:space="preserve">wandt </w:t>
      </w:r>
      <w:r w:rsidR="000765E4" w:rsidRPr="00CA107A">
        <w:rPr>
          <w:rFonts w:ascii="Bookman Old Style" w:hAnsi="Bookman Old Style"/>
          <w:sz w:val="22"/>
          <w:szCs w:val="22"/>
        </w:rPr>
        <w:t>sind</w:t>
      </w:r>
      <w:r w:rsidR="00F44948" w:rsidRPr="00CA107A">
        <w:rPr>
          <w:rFonts w:ascii="Bookman Old Style" w:hAnsi="Bookman Old Style"/>
          <w:sz w:val="22"/>
          <w:szCs w:val="22"/>
        </w:rPr>
        <w:t>.</w:t>
      </w:r>
    </w:p>
    <w:p w14:paraId="607B3E16" w14:textId="1B01DA92" w:rsidR="001C40AC" w:rsidRPr="00CA107A" w:rsidRDefault="000765E4" w:rsidP="0040222D">
      <w:pPr>
        <w:spacing w:after="60"/>
        <w:jc w:val="both"/>
        <w:rPr>
          <w:rFonts w:ascii="Bookman Old Style" w:hAnsi="Bookman Old Style"/>
          <w:sz w:val="22"/>
          <w:szCs w:val="22"/>
        </w:rPr>
      </w:pPr>
      <w:r w:rsidRPr="00CA107A">
        <w:rPr>
          <w:rFonts w:ascii="Bookman Old Style" w:hAnsi="Bookman Old Style"/>
          <w:sz w:val="22"/>
          <w:szCs w:val="22"/>
        </w:rPr>
        <w:lastRenderedPageBreak/>
        <w:t xml:space="preserve">Am Kopf sitzen keine Ohrmuscheln. Augen sind zwar vorhanden, aber </w:t>
      </w:r>
      <w:r w:rsidR="0034413C" w:rsidRPr="00CA107A">
        <w:rPr>
          <w:rFonts w:ascii="Bookman Old Style" w:hAnsi="Bookman Old Style"/>
          <w:sz w:val="22"/>
          <w:szCs w:val="22"/>
        </w:rPr>
        <w:t xml:space="preserve">ohne Augenlider, </w:t>
      </w:r>
      <w:r w:rsidRPr="00CA107A">
        <w:rPr>
          <w:rFonts w:ascii="Bookman Old Style" w:hAnsi="Bookman Old Style"/>
          <w:sz w:val="22"/>
          <w:szCs w:val="22"/>
        </w:rPr>
        <w:t>sehr klein und normaler</w:t>
      </w:r>
      <w:r w:rsidR="0040222D">
        <w:rPr>
          <w:rFonts w:ascii="Bookman Old Style" w:hAnsi="Bookman Old Style"/>
          <w:sz w:val="22"/>
          <w:szCs w:val="22"/>
        </w:rPr>
        <w:softHyphen/>
      </w:r>
      <w:r w:rsidRPr="00CA107A">
        <w:rPr>
          <w:rFonts w:ascii="Bookman Old Style" w:hAnsi="Bookman Old Style"/>
          <w:sz w:val="22"/>
          <w:szCs w:val="22"/>
        </w:rPr>
        <w:t>weise vom Fell überdeckt.</w:t>
      </w:r>
      <w:r w:rsidR="0034413C" w:rsidRPr="00CA107A">
        <w:rPr>
          <w:rFonts w:ascii="Bookman Old Style" w:hAnsi="Bookman Old Style"/>
          <w:sz w:val="22"/>
          <w:szCs w:val="22"/>
        </w:rPr>
        <w:t xml:space="preserve"> Sie können auch herausgestülpt werden.</w:t>
      </w:r>
    </w:p>
    <w:p w14:paraId="59BDA640" w14:textId="58F4C79A" w:rsidR="001C40AC" w:rsidRPr="00CA107A" w:rsidRDefault="0034413C" w:rsidP="00864D12">
      <w:pPr>
        <w:jc w:val="both"/>
        <w:rPr>
          <w:rFonts w:ascii="Bookman Old Style" w:hAnsi="Bookman Old Style"/>
          <w:sz w:val="22"/>
          <w:szCs w:val="22"/>
        </w:rPr>
      </w:pPr>
      <w:r w:rsidRPr="00CA107A">
        <w:rPr>
          <w:rFonts w:ascii="Bookman Old Style" w:hAnsi="Bookman Old Style"/>
          <w:sz w:val="22"/>
          <w:szCs w:val="22"/>
        </w:rPr>
        <w:t>Das weiche, pelzartige Fell ist durch</w:t>
      </w:r>
      <w:r w:rsidR="0040222D">
        <w:rPr>
          <w:rFonts w:ascii="Bookman Old Style" w:hAnsi="Bookman Old Style"/>
          <w:sz w:val="22"/>
          <w:szCs w:val="22"/>
        </w:rPr>
        <w:softHyphen/>
      </w:r>
      <w:r w:rsidRPr="00CA107A">
        <w:rPr>
          <w:rFonts w:ascii="Bookman Old Style" w:hAnsi="Bookman Old Style"/>
          <w:sz w:val="22"/>
          <w:szCs w:val="22"/>
        </w:rPr>
        <w:t>weg schwarz bis dunkelgrau und nur am Bauch heller. Selten sind graue oder gar weiße Felle. Solche Abwei</w:t>
      </w:r>
      <w:r w:rsidR="0040222D">
        <w:rPr>
          <w:rFonts w:ascii="Bookman Old Style" w:hAnsi="Bookman Old Style"/>
          <w:sz w:val="22"/>
          <w:szCs w:val="22"/>
        </w:rPr>
        <w:softHyphen/>
      </w:r>
      <w:r w:rsidRPr="00CA107A">
        <w:rPr>
          <w:rFonts w:ascii="Bookman Old Style" w:hAnsi="Bookman Old Style"/>
          <w:sz w:val="22"/>
          <w:szCs w:val="22"/>
        </w:rPr>
        <w:t>chungen begründen noch keine eige</w:t>
      </w:r>
      <w:r w:rsidR="0040222D">
        <w:rPr>
          <w:rFonts w:ascii="Bookman Old Style" w:hAnsi="Bookman Old Style"/>
          <w:sz w:val="22"/>
          <w:szCs w:val="22"/>
        </w:rPr>
        <w:softHyphen/>
      </w:r>
      <w:r w:rsidRPr="00CA107A">
        <w:rPr>
          <w:rFonts w:ascii="Bookman Old Style" w:hAnsi="Bookman Old Style"/>
          <w:sz w:val="22"/>
          <w:szCs w:val="22"/>
        </w:rPr>
        <w:t xml:space="preserve">nen Unterarten, etwa </w:t>
      </w:r>
      <w:r w:rsidRPr="00CA107A">
        <w:rPr>
          <w:rFonts w:ascii="Bookman Old Style" w:hAnsi="Bookman Old Style"/>
          <w:i/>
          <w:iCs/>
          <w:sz w:val="22"/>
          <w:szCs w:val="22"/>
        </w:rPr>
        <w:t>cinerea</w:t>
      </w:r>
      <w:r w:rsidRPr="00CA107A">
        <w:rPr>
          <w:rFonts w:ascii="Bookman Old Style" w:hAnsi="Bookman Old Style"/>
          <w:sz w:val="22"/>
          <w:szCs w:val="22"/>
        </w:rPr>
        <w:t xml:space="preserve"> </w:t>
      </w:r>
      <w:r w:rsidR="00A629F1" w:rsidRPr="00CA107A">
        <w:rPr>
          <w:rFonts w:ascii="Bookman Old Style" w:hAnsi="Bookman Old Style"/>
          <w:sz w:val="22"/>
          <w:szCs w:val="22"/>
        </w:rPr>
        <w:t>Die Haare haben mehrere Knickstellen und kön</w:t>
      </w:r>
      <w:r w:rsidR="0040222D">
        <w:rPr>
          <w:rFonts w:ascii="Bookman Old Style" w:hAnsi="Bookman Old Style"/>
          <w:sz w:val="22"/>
          <w:szCs w:val="22"/>
        </w:rPr>
        <w:softHyphen/>
      </w:r>
      <w:r w:rsidR="00A629F1" w:rsidRPr="00CA107A">
        <w:rPr>
          <w:rFonts w:ascii="Bookman Old Style" w:hAnsi="Bookman Old Style"/>
          <w:sz w:val="22"/>
          <w:szCs w:val="22"/>
        </w:rPr>
        <w:t>nen in alle Richtungen angelegt wer</w:t>
      </w:r>
      <w:r w:rsidR="0040222D">
        <w:rPr>
          <w:rFonts w:ascii="Bookman Old Style" w:hAnsi="Bookman Old Style"/>
          <w:sz w:val="22"/>
          <w:szCs w:val="22"/>
        </w:rPr>
        <w:softHyphen/>
      </w:r>
      <w:r w:rsidR="00A629F1" w:rsidRPr="00CA107A">
        <w:rPr>
          <w:rFonts w:ascii="Bookman Old Style" w:hAnsi="Bookman Old Style"/>
          <w:sz w:val="22"/>
          <w:szCs w:val="22"/>
        </w:rPr>
        <w:t xml:space="preserve">den. </w:t>
      </w:r>
      <w:r w:rsidR="009704C9" w:rsidRPr="00CA107A">
        <w:rPr>
          <w:rFonts w:ascii="Bookman Old Style" w:hAnsi="Bookman Old Style"/>
          <w:sz w:val="22"/>
          <w:szCs w:val="22"/>
        </w:rPr>
        <w:t>Das Fell ist desha</w:t>
      </w:r>
      <w:r w:rsidR="00F5147F" w:rsidRPr="00CA107A">
        <w:rPr>
          <w:rFonts w:ascii="Bookman Old Style" w:hAnsi="Bookman Old Style"/>
          <w:sz w:val="22"/>
          <w:szCs w:val="22"/>
        </w:rPr>
        <w:t>l</w:t>
      </w:r>
      <w:r w:rsidR="009704C9" w:rsidRPr="00CA107A">
        <w:rPr>
          <w:rFonts w:ascii="Bookman Old Style" w:hAnsi="Bookman Old Style"/>
          <w:sz w:val="22"/>
          <w:szCs w:val="22"/>
        </w:rPr>
        <w:t>b</w:t>
      </w:r>
      <w:r w:rsidRPr="00CA107A">
        <w:rPr>
          <w:rFonts w:ascii="Bookman Old Style" w:hAnsi="Bookman Old Style"/>
          <w:sz w:val="22"/>
          <w:szCs w:val="22"/>
        </w:rPr>
        <w:t xml:space="preserve"> immer glatt, </w:t>
      </w:r>
      <w:r w:rsidR="00A629F1" w:rsidRPr="00CA107A">
        <w:rPr>
          <w:rFonts w:ascii="Bookman Old Style" w:hAnsi="Bookman Old Style"/>
          <w:sz w:val="22"/>
          <w:szCs w:val="22"/>
        </w:rPr>
        <w:t xml:space="preserve">gleich ob </w:t>
      </w:r>
      <w:r w:rsidRPr="00CA107A">
        <w:rPr>
          <w:rFonts w:ascii="Bookman Old Style" w:hAnsi="Bookman Old Style"/>
          <w:sz w:val="22"/>
          <w:szCs w:val="22"/>
        </w:rPr>
        <w:t xml:space="preserve">der Maulwurf </w:t>
      </w:r>
      <w:r w:rsidR="00A629F1" w:rsidRPr="00CA107A">
        <w:rPr>
          <w:rFonts w:ascii="Bookman Old Style" w:hAnsi="Bookman Old Style"/>
          <w:sz w:val="22"/>
          <w:szCs w:val="22"/>
        </w:rPr>
        <w:t xml:space="preserve">sich vorwärts oder rückwärts in seinem Gang bewegt. </w:t>
      </w:r>
      <w:r w:rsidR="00BB79DF" w:rsidRPr="00CA107A">
        <w:rPr>
          <w:rFonts w:ascii="Bookman Old Style" w:hAnsi="Bookman Old Style"/>
          <w:sz w:val="22"/>
          <w:szCs w:val="22"/>
        </w:rPr>
        <w:t xml:space="preserve">Eine weitere Besonderheit: </w:t>
      </w:r>
      <w:r w:rsidR="00864D12" w:rsidRPr="00CA107A">
        <w:rPr>
          <w:rFonts w:ascii="Bookman Old Style" w:hAnsi="Bookman Old Style"/>
          <w:sz w:val="22"/>
          <w:szCs w:val="22"/>
        </w:rPr>
        <w:t>D</w:t>
      </w:r>
      <w:r w:rsidR="00BB79DF" w:rsidRPr="00CA107A">
        <w:rPr>
          <w:rFonts w:ascii="Bookman Old Style" w:hAnsi="Bookman Old Style"/>
          <w:sz w:val="22"/>
          <w:szCs w:val="22"/>
        </w:rPr>
        <w:t>ie Haare sind nicht benetzbar und lassen keine Erdpartikel anhaften.</w:t>
      </w:r>
    </w:p>
    <w:p w14:paraId="75EFD7E5" w14:textId="17F37615" w:rsidR="007F2BAF" w:rsidRPr="00CA107A" w:rsidRDefault="007F2BAF" w:rsidP="0040222D">
      <w:pPr>
        <w:spacing w:after="60"/>
        <w:jc w:val="both"/>
        <w:rPr>
          <w:rFonts w:ascii="Bookman Old Style" w:hAnsi="Bookman Old Style"/>
          <w:sz w:val="22"/>
          <w:szCs w:val="22"/>
        </w:rPr>
      </w:pPr>
      <w:r w:rsidRPr="00CA107A">
        <w:rPr>
          <w:rFonts w:ascii="Bookman Old Style" w:hAnsi="Bookman Old Style"/>
          <w:sz w:val="22"/>
          <w:szCs w:val="22"/>
        </w:rPr>
        <w:t xml:space="preserve">Das </w:t>
      </w:r>
      <w:r w:rsidR="009704C9" w:rsidRPr="00CA107A">
        <w:rPr>
          <w:rFonts w:ascii="Bookman Old Style" w:hAnsi="Bookman Old Style"/>
          <w:sz w:val="22"/>
          <w:szCs w:val="22"/>
        </w:rPr>
        <w:t>Fell</w:t>
      </w:r>
      <w:r w:rsidRPr="00CA107A">
        <w:rPr>
          <w:rFonts w:ascii="Bookman Old Style" w:hAnsi="Bookman Old Style"/>
          <w:sz w:val="22"/>
          <w:szCs w:val="22"/>
        </w:rPr>
        <w:t xml:space="preserve"> wird jeweils vor und nach dem Winter gewechselt und wohl auch im Sommer noch einmal.</w:t>
      </w:r>
    </w:p>
    <w:p w14:paraId="49399EAF" w14:textId="49509FDF" w:rsidR="0034413C" w:rsidRPr="00CA107A" w:rsidRDefault="007F2BAF" w:rsidP="0040222D">
      <w:pPr>
        <w:spacing w:after="60"/>
        <w:jc w:val="both"/>
        <w:rPr>
          <w:rFonts w:ascii="Bookman Old Style" w:hAnsi="Bookman Old Style"/>
          <w:sz w:val="22"/>
          <w:szCs w:val="22"/>
        </w:rPr>
      </w:pPr>
      <w:r w:rsidRPr="00CA107A">
        <w:rPr>
          <w:rFonts w:ascii="Bookman Old Style" w:hAnsi="Bookman Old Style"/>
          <w:sz w:val="22"/>
          <w:szCs w:val="22"/>
        </w:rPr>
        <w:t xml:space="preserve">Vorderfüße </w:t>
      </w:r>
      <w:r w:rsidR="009704C9" w:rsidRPr="00CA107A">
        <w:rPr>
          <w:rFonts w:ascii="Bookman Old Style" w:hAnsi="Bookman Old Style"/>
          <w:sz w:val="22"/>
          <w:szCs w:val="22"/>
        </w:rPr>
        <w:t xml:space="preserve">und </w:t>
      </w:r>
      <w:r w:rsidRPr="00CA107A">
        <w:rPr>
          <w:rFonts w:ascii="Bookman Old Style" w:hAnsi="Bookman Old Style"/>
          <w:sz w:val="22"/>
          <w:szCs w:val="22"/>
        </w:rPr>
        <w:t>Hinterfüße sind unbe</w:t>
      </w:r>
      <w:r w:rsidR="0040222D">
        <w:rPr>
          <w:rFonts w:ascii="Bookman Old Style" w:hAnsi="Bookman Old Style"/>
          <w:sz w:val="22"/>
          <w:szCs w:val="22"/>
        </w:rPr>
        <w:softHyphen/>
      </w:r>
      <w:r w:rsidRPr="00CA107A">
        <w:rPr>
          <w:rFonts w:ascii="Bookman Old Style" w:hAnsi="Bookman Old Style"/>
          <w:sz w:val="22"/>
          <w:szCs w:val="22"/>
        </w:rPr>
        <w:t xml:space="preserve">haart, </w:t>
      </w:r>
      <w:proofErr w:type="gramStart"/>
      <w:r w:rsidRPr="00CA107A">
        <w:rPr>
          <w:rFonts w:ascii="Bookman Old Style" w:hAnsi="Bookman Old Style"/>
          <w:sz w:val="22"/>
          <w:szCs w:val="22"/>
        </w:rPr>
        <w:t>ebenso auch</w:t>
      </w:r>
      <w:proofErr w:type="gramEnd"/>
      <w:r w:rsidRPr="00CA107A">
        <w:rPr>
          <w:rFonts w:ascii="Bookman Old Style" w:hAnsi="Bookman Old Style"/>
          <w:sz w:val="22"/>
          <w:szCs w:val="22"/>
        </w:rPr>
        <w:t xml:space="preserve"> die Schnauze, ab</w:t>
      </w:r>
      <w:r w:rsidR="0040222D">
        <w:rPr>
          <w:rFonts w:ascii="Bookman Old Style" w:hAnsi="Bookman Old Style"/>
          <w:sz w:val="22"/>
          <w:szCs w:val="22"/>
        </w:rPr>
        <w:softHyphen/>
      </w:r>
      <w:r w:rsidRPr="00CA107A">
        <w:rPr>
          <w:rFonts w:ascii="Bookman Old Style" w:hAnsi="Bookman Old Style"/>
          <w:sz w:val="22"/>
          <w:szCs w:val="22"/>
        </w:rPr>
        <w:t>gesehen von den Tasthaaren an der Spitze.</w:t>
      </w:r>
    </w:p>
    <w:p w14:paraId="52D0D726" w14:textId="331F230E" w:rsidR="00336A71" w:rsidRPr="00CA107A" w:rsidRDefault="00336A71" w:rsidP="00864D12">
      <w:pPr>
        <w:jc w:val="both"/>
        <w:rPr>
          <w:rFonts w:ascii="Bookman Old Style" w:hAnsi="Bookman Old Style"/>
          <w:sz w:val="22"/>
          <w:szCs w:val="22"/>
        </w:rPr>
      </w:pPr>
      <w:r w:rsidRPr="00CA107A">
        <w:rPr>
          <w:rFonts w:ascii="Bookman Old Style" w:hAnsi="Bookman Old Style"/>
          <w:sz w:val="22"/>
          <w:szCs w:val="22"/>
        </w:rPr>
        <w:t>Maulwürfe haben 44 Zähne, und zwar in jedem Kiefer unten wie oben</w:t>
      </w:r>
      <w:r w:rsidR="0040222D">
        <w:rPr>
          <w:rFonts w:ascii="Bookman Old Style" w:hAnsi="Bookman Old Style"/>
          <w:sz w:val="22"/>
          <w:szCs w:val="22"/>
        </w:rPr>
        <w:t>:</w:t>
      </w:r>
      <w:r w:rsidR="0040222D">
        <w:rPr>
          <w:rFonts w:ascii="Bookman Old Style" w:hAnsi="Bookman Old Style"/>
          <w:sz w:val="22"/>
          <w:szCs w:val="22"/>
        </w:rPr>
        <w:br/>
      </w:r>
      <w:r w:rsidRPr="00CA107A">
        <w:rPr>
          <w:rFonts w:ascii="Bookman Old Style" w:hAnsi="Bookman Old Style"/>
          <w:sz w:val="22"/>
          <w:szCs w:val="22"/>
        </w:rPr>
        <w:t>3 Schneidezähne, 1 Eckzahn, 4 Vor</w:t>
      </w:r>
      <w:r w:rsidR="0040222D">
        <w:rPr>
          <w:rFonts w:ascii="Bookman Old Style" w:hAnsi="Bookman Old Style"/>
          <w:sz w:val="22"/>
          <w:szCs w:val="22"/>
        </w:rPr>
        <w:softHyphen/>
      </w:r>
      <w:r w:rsidRPr="00CA107A">
        <w:rPr>
          <w:rFonts w:ascii="Bookman Old Style" w:hAnsi="Bookman Old Style"/>
          <w:sz w:val="22"/>
          <w:szCs w:val="22"/>
        </w:rPr>
        <w:t xml:space="preserve">mahlzähne und 3 Mahlzähne – </w:t>
      </w:r>
      <w:r w:rsidR="00146525" w:rsidRPr="00CA107A">
        <w:rPr>
          <w:rFonts w:ascii="Bookman Old Style" w:hAnsi="Bookman Old Style"/>
          <w:sz w:val="22"/>
          <w:szCs w:val="22"/>
        </w:rPr>
        <w:t xml:space="preserve">also </w:t>
      </w:r>
      <w:r w:rsidR="00F5147F" w:rsidRPr="00CA107A">
        <w:rPr>
          <w:rFonts w:ascii="Bookman Old Style" w:hAnsi="Bookman Old Style"/>
          <w:sz w:val="22"/>
          <w:szCs w:val="22"/>
        </w:rPr>
        <w:t>keine Reduktion der Anzahl –</w:t>
      </w:r>
      <w:r w:rsidR="00864D12" w:rsidRPr="00CA107A">
        <w:rPr>
          <w:rFonts w:ascii="Bookman Old Style" w:hAnsi="Bookman Old Style"/>
          <w:sz w:val="22"/>
          <w:szCs w:val="22"/>
        </w:rPr>
        <w:t xml:space="preserve">, </w:t>
      </w:r>
      <w:r w:rsidRPr="00CA107A">
        <w:rPr>
          <w:rFonts w:ascii="Bookman Old Style" w:hAnsi="Bookman Old Style"/>
          <w:sz w:val="22"/>
          <w:szCs w:val="22"/>
        </w:rPr>
        <w:t xml:space="preserve">eine gute Ausstattung für </w:t>
      </w:r>
      <w:r w:rsidR="009704C9" w:rsidRPr="00CA107A">
        <w:rPr>
          <w:rFonts w:ascii="Bookman Old Style" w:hAnsi="Bookman Old Style"/>
          <w:sz w:val="22"/>
          <w:szCs w:val="22"/>
        </w:rPr>
        <w:t>ihre</w:t>
      </w:r>
      <w:r w:rsidRPr="00CA107A">
        <w:rPr>
          <w:rFonts w:ascii="Bookman Old Style" w:hAnsi="Bookman Old Style"/>
          <w:sz w:val="22"/>
          <w:szCs w:val="22"/>
        </w:rPr>
        <w:t xml:space="preserve"> Lebens- und Er</w:t>
      </w:r>
      <w:r w:rsidR="0040222D">
        <w:rPr>
          <w:rFonts w:ascii="Bookman Old Style" w:hAnsi="Bookman Old Style"/>
          <w:sz w:val="22"/>
          <w:szCs w:val="22"/>
        </w:rPr>
        <w:softHyphen/>
      </w:r>
      <w:r w:rsidRPr="00CA107A">
        <w:rPr>
          <w:rFonts w:ascii="Bookman Old Style" w:hAnsi="Bookman Old Style"/>
          <w:sz w:val="22"/>
          <w:szCs w:val="22"/>
        </w:rPr>
        <w:t>nährungsweise.</w:t>
      </w:r>
    </w:p>
    <w:p w14:paraId="59286B3D" w14:textId="77777777" w:rsidR="006D0566" w:rsidRPr="00CA107A" w:rsidRDefault="006D0566" w:rsidP="00864D12">
      <w:pPr>
        <w:jc w:val="both"/>
        <w:rPr>
          <w:rFonts w:ascii="Bookman Old Style" w:hAnsi="Bookman Old Style"/>
          <w:sz w:val="22"/>
          <w:szCs w:val="22"/>
        </w:rPr>
      </w:pPr>
    </w:p>
    <w:p w14:paraId="6430E6E2" w14:textId="2F7472BE" w:rsidR="006D0566" w:rsidRDefault="00A857BC" w:rsidP="0040222D">
      <w:pPr>
        <w:jc w:val="both"/>
        <w:rPr>
          <w:rFonts w:ascii="Bookman Old Style" w:hAnsi="Bookman Old Style"/>
          <w:sz w:val="22"/>
          <w:szCs w:val="22"/>
        </w:rPr>
      </w:pPr>
      <w:r w:rsidRPr="00CA107A">
        <w:rPr>
          <w:rFonts w:ascii="Bookman Old Style" w:hAnsi="Bookman Old Style"/>
          <w:sz w:val="22"/>
          <w:szCs w:val="22"/>
        </w:rPr>
        <w:object w:dxaOrig="11021" w:dyaOrig="2752" w14:anchorId="1E45C7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6pt;height:53.3pt" o:ole="">
            <v:imagedata r:id="rId13" o:title=""/>
          </v:shape>
          <o:OLEObject Type="Embed" ProgID="Unknown" ShapeID="_x0000_i1025" DrawAspect="Content" ObjectID="_1850557728" r:id="rId14"/>
        </w:object>
      </w:r>
    </w:p>
    <w:p w14:paraId="086EB6AB" w14:textId="77777777" w:rsidR="0040222D" w:rsidRPr="00CA107A" w:rsidRDefault="0040222D" w:rsidP="0040222D">
      <w:pPr>
        <w:jc w:val="both"/>
        <w:rPr>
          <w:rFonts w:ascii="Bookman Old Style" w:hAnsi="Bookman Old Style"/>
          <w:sz w:val="22"/>
          <w:szCs w:val="22"/>
        </w:rPr>
      </w:pPr>
    </w:p>
    <w:p w14:paraId="0122D65B" w14:textId="034B64A8" w:rsidR="0040222D" w:rsidRPr="008376A1" w:rsidRDefault="0040222D" w:rsidP="0040222D">
      <w:pPr>
        <w:spacing w:after="120" w:line="220" w:lineRule="exact"/>
        <w:rPr>
          <w:rFonts w:ascii="Bookman Old Style" w:hAnsi="Bookman Old Style"/>
          <w:sz w:val="20"/>
          <w:szCs w:val="20"/>
        </w:rPr>
      </w:pPr>
      <w:r w:rsidRPr="008376A1">
        <w:rPr>
          <w:rFonts w:ascii="Bookman Old Style" w:hAnsi="Bookman Old Style"/>
          <w:sz w:val="20"/>
          <w:szCs w:val="20"/>
        </w:rPr>
        <w:t xml:space="preserve">Maulwurfsschädel, von </w:t>
      </w:r>
      <w:r>
        <w:rPr>
          <w:rFonts w:ascii="Bookman Old Style" w:hAnsi="Bookman Old Style"/>
          <w:sz w:val="20"/>
          <w:szCs w:val="20"/>
        </w:rPr>
        <w:t>der linken Seite</w:t>
      </w:r>
      <w:r w:rsidRPr="008376A1">
        <w:rPr>
          <w:rFonts w:ascii="Bookman Old Style" w:hAnsi="Bookman Old Style"/>
          <w:sz w:val="20"/>
          <w:szCs w:val="20"/>
        </w:rPr>
        <w:t xml:space="preserve"> gesehen. Nach: Niethammer 1990 </w:t>
      </w:r>
    </w:p>
    <w:p w14:paraId="1C3312DB" w14:textId="456C8956" w:rsidR="001C40AC" w:rsidRPr="00CA107A" w:rsidRDefault="001C40AC" w:rsidP="00F50C2D">
      <w:pPr>
        <w:rPr>
          <w:rFonts w:ascii="Bookman Old Style" w:hAnsi="Bookman Old Style"/>
          <w:sz w:val="22"/>
          <w:szCs w:val="22"/>
        </w:rPr>
      </w:pPr>
    </w:p>
    <w:p w14:paraId="15B6621A" w14:textId="7C69FEAD" w:rsidR="0067215C" w:rsidRPr="00CA107A" w:rsidRDefault="0067215C" w:rsidP="00327D78">
      <w:pPr>
        <w:spacing w:after="120"/>
        <w:rPr>
          <w:rFonts w:ascii="Bookman Old Style" w:hAnsi="Bookman Old Style"/>
          <w:spacing w:val="60"/>
          <w:sz w:val="22"/>
          <w:szCs w:val="22"/>
        </w:rPr>
      </w:pPr>
      <w:r w:rsidRPr="00CA107A">
        <w:rPr>
          <w:rFonts w:ascii="Bookman Old Style" w:hAnsi="Bookman Old Style"/>
          <w:spacing w:val="60"/>
          <w:sz w:val="22"/>
          <w:szCs w:val="22"/>
        </w:rPr>
        <w:t>V</w:t>
      </w:r>
      <w:r w:rsidR="00A6123B" w:rsidRPr="00CA107A">
        <w:rPr>
          <w:rFonts w:ascii="Bookman Old Style" w:hAnsi="Bookman Old Style"/>
          <w:spacing w:val="60"/>
          <w:sz w:val="22"/>
          <w:szCs w:val="22"/>
        </w:rPr>
        <w:t>e</w:t>
      </w:r>
      <w:r w:rsidRPr="00CA107A">
        <w:rPr>
          <w:rFonts w:ascii="Bookman Old Style" w:hAnsi="Bookman Old Style"/>
          <w:spacing w:val="60"/>
          <w:sz w:val="22"/>
          <w:szCs w:val="22"/>
        </w:rPr>
        <w:t>rbreitung</w:t>
      </w:r>
    </w:p>
    <w:p w14:paraId="10DE383F" w14:textId="707B0857" w:rsidR="0067215C" w:rsidRPr="00CA107A" w:rsidRDefault="00A6123B" w:rsidP="004A3FDB">
      <w:pPr>
        <w:spacing w:after="60"/>
        <w:jc w:val="both"/>
        <w:rPr>
          <w:rFonts w:ascii="Bookman Old Style" w:hAnsi="Bookman Old Style"/>
          <w:sz w:val="22"/>
          <w:szCs w:val="22"/>
        </w:rPr>
      </w:pPr>
      <w:r w:rsidRPr="00CA107A">
        <w:rPr>
          <w:rFonts w:ascii="Bookman Old Style" w:hAnsi="Bookman Old Style"/>
          <w:sz w:val="22"/>
          <w:szCs w:val="22"/>
        </w:rPr>
        <w:t xml:space="preserve">Der Europäische Maulwurf ist in der gemäßigten Zone Europas und Asiens von den britischen Inseln (nicht Irland) bis zum Ural und darüber hinaus und über den Kaukasus bis in die Mongolei </w:t>
      </w:r>
      <w:r w:rsidR="00732D7F" w:rsidRPr="00CA107A">
        <w:rPr>
          <w:rFonts w:ascii="Bookman Old Style" w:hAnsi="Bookman Old Style"/>
          <w:sz w:val="22"/>
          <w:szCs w:val="22"/>
        </w:rPr>
        <w:t xml:space="preserve">weit </w:t>
      </w:r>
      <w:r w:rsidRPr="00CA107A">
        <w:rPr>
          <w:rFonts w:ascii="Bookman Old Style" w:hAnsi="Bookman Old Style"/>
          <w:sz w:val="22"/>
          <w:szCs w:val="22"/>
        </w:rPr>
        <w:t xml:space="preserve">verbreitet. Seine nördliche Grenze ist grob gesagt der 59. Breitengrad, also Schottland, Südskandinavien und Finnland. </w:t>
      </w:r>
      <w:r w:rsidR="00864EF4" w:rsidRPr="00CA107A">
        <w:rPr>
          <w:rFonts w:ascii="Bookman Old Style" w:hAnsi="Bookman Old Style"/>
          <w:sz w:val="22"/>
          <w:szCs w:val="22"/>
        </w:rPr>
        <w:t>Nach Süden</w:t>
      </w:r>
      <w:r w:rsidRPr="00CA107A">
        <w:rPr>
          <w:rFonts w:ascii="Bookman Old Style" w:hAnsi="Bookman Old Style"/>
          <w:sz w:val="22"/>
          <w:szCs w:val="22"/>
        </w:rPr>
        <w:t xml:space="preserve"> geht er bis an den Nordrand des Mittelmeeres. Seine </w:t>
      </w:r>
      <w:r w:rsidRPr="00CA107A">
        <w:rPr>
          <w:rFonts w:ascii="Bookman Old Style" w:hAnsi="Bookman Old Style"/>
          <w:sz w:val="22"/>
          <w:szCs w:val="22"/>
        </w:rPr>
        <w:t>Höhengrenze in den Alpen</w:t>
      </w:r>
      <w:r w:rsidR="009734EF" w:rsidRPr="00CA107A">
        <w:rPr>
          <w:rFonts w:ascii="Bookman Old Style" w:hAnsi="Bookman Old Style"/>
          <w:sz w:val="22"/>
          <w:szCs w:val="22"/>
        </w:rPr>
        <w:t xml:space="preserve"> </w:t>
      </w:r>
      <w:r w:rsidRPr="00CA107A">
        <w:rPr>
          <w:rFonts w:ascii="Bookman Old Style" w:hAnsi="Bookman Old Style"/>
          <w:sz w:val="22"/>
          <w:szCs w:val="22"/>
        </w:rPr>
        <w:t xml:space="preserve">liegt bei </w:t>
      </w:r>
      <w:r w:rsidR="009734EF" w:rsidRPr="00CA107A">
        <w:rPr>
          <w:rFonts w:ascii="Bookman Old Style" w:hAnsi="Bookman Old Style"/>
          <w:sz w:val="22"/>
          <w:szCs w:val="22"/>
        </w:rPr>
        <w:t>2000 bis 2400 m.</w:t>
      </w:r>
    </w:p>
    <w:p w14:paraId="0B6F455E" w14:textId="6ED2DFBB" w:rsidR="0067215C" w:rsidRPr="00CA107A" w:rsidRDefault="002055E6" w:rsidP="004A3FDB">
      <w:pPr>
        <w:jc w:val="both"/>
        <w:rPr>
          <w:rFonts w:ascii="Bookman Old Style" w:hAnsi="Bookman Old Style"/>
          <w:sz w:val="22"/>
          <w:szCs w:val="22"/>
        </w:rPr>
      </w:pPr>
      <w:r w:rsidRPr="00CA107A">
        <w:rPr>
          <w:rFonts w:ascii="Bookman Old Style" w:hAnsi="Bookman Old Style"/>
          <w:sz w:val="22"/>
          <w:szCs w:val="22"/>
        </w:rPr>
        <w:t xml:space="preserve">Maulwürfe wandern </w:t>
      </w:r>
      <w:proofErr w:type="gramStart"/>
      <w:r w:rsidRPr="00CA107A">
        <w:rPr>
          <w:rFonts w:ascii="Bookman Old Style" w:hAnsi="Bookman Old Style"/>
          <w:sz w:val="22"/>
          <w:szCs w:val="22"/>
        </w:rPr>
        <w:t>durchaus auch</w:t>
      </w:r>
      <w:proofErr w:type="gramEnd"/>
      <w:r w:rsidRPr="00CA107A">
        <w:rPr>
          <w:rFonts w:ascii="Bookman Old Style" w:hAnsi="Bookman Old Style"/>
          <w:sz w:val="22"/>
          <w:szCs w:val="22"/>
        </w:rPr>
        <w:t xml:space="preserve"> in größere Städte ein.</w:t>
      </w:r>
    </w:p>
    <w:p w14:paraId="7587CA2C" w14:textId="77777777" w:rsidR="002055E6" w:rsidRPr="00CA107A" w:rsidRDefault="002055E6" w:rsidP="00F50C2D">
      <w:pPr>
        <w:rPr>
          <w:rFonts w:ascii="Bookman Old Style" w:hAnsi="Bookman Old Style"/>
          <w:sz w:val="22"/>
          <w:szCs w:val="22"/>
        </w:rPr>
      </w:pPr>
    </w:p>
    <w:p w14:paraId="1AF48AFC" w14:textId="3EA90565" w:rsidR="00EA0C87" w:rsidRPr="00CA107A" w:rsidRDefault="00EA0C87" w:rsidP="00EA0C87">
      <w:pPr>
        <w:spacing w:after="120"/>
        <w:rPr>
          <w:rFonts w:ascii="Bookman Old Style" w:hAnsi="Bookman Old Style"/>
          <w:spacing w:val="20"/>
          <w:sz w:val="22"/>
          <w:szCs w:val="22"/>
        </w:rPr>
      </w:pPr>
      <w:r w:rsidRPr="00CA107A">
        <w:rPr>
          <w:rFonts w:ascii="Bookman Old Style" w:hAnsi="Bookman Old Style"/>
          <w:spacing w:val="20"/>
          <w:sz w:val="22"/>
          <w:szCs w:val="22"/>
        </w:rPr>
        <w:t>Lebensraum, Aufenthalt</w:t>
      </w:r>
    </w:p>
    <w:p w14:paraId="2DD03DD3" w14:textId="6DD74E9E" w:rsidR="00EA0C87" w:rsidRPr="00CA107A" w:rsidRDefault="00B554C2" w:rsidP="00DD540B">
      <w:pPr>
        <w:spacing w:after="60"/>
        <w:jc w:val="both"/>
        <w:rPr>
          <w:rFonts w:ascii="Bookman Old Style" w:hAnsi="Bookman Old Style"/>
          <w:sz w:val="22"/>
          <w:szCs w:val="22"/>
        </w:rPr>
      </w:pPr>
      <w:r w:rsidRPr="00CA107A">
        <w:rPr>
          <w:rFonts w:ascii="Bookman Old Style" w:hAnsi="Bookman Old Style"/>
          <w:sz w:val="22"/>
          <w:szCs w:val="22"/>
        </w:rPr>
        <w:t>Der Lebensraum der Maulwürfe ist der Erdboden bis zu einer Tiefe von min</w:t>
      </w:r>
      <w:r w:rsidR="00677790">
        <w:rPr>
          <w:rFonts w:ascii="Bookman Old Style" w:hAnsi="Bookman Old Style"/>
          <w:sz w:val="22"/>
          <w:szCs w:val="22"/>
        </w:rPr>
        <w:softHyphen/>
      </w:r>
      <w:r w:rsidRPr="00CA107A">
        <w:rPr>
          <w:rFonts w:ascii="Bookman Old Style" w:hAnsi="Bookman Old Style"/>
          <w:sz w:val="22"/>
          <w:szCs w:val="22"/>
        </w:rPr>
        <w:t>destens 50 cm</w:t>
      </w:r>
      <w:r w:rsidR="0041627B" w:rsidRPr="00CA107A">
        <w:rPr>
          <w:rFonts w:ascii="Bookman Old Style" w:hAnsi="Bookman Old Style"/>
          <w:sz w:val="22"/>
          <w:szCs w:val="22"/>
        </w:rPr>
        <w:t>, in den sie ihre Baue und ihre Tunnelgänge graben. Dort ha</w:t>
      </w:r>
      <w:r w:rsidR="00677790">
        <w:rPr>
          <w:rFonts w:ascii="Bookman Old Style" w:hAnsi="Bookman Old Style"/>
          <w:sz w:val="22"/>
          <w:szCs w:val="22"/>
        </w:rPr>
        <w:softHyphen/>
      </w:r>
      <w:r w:rsidR="0041627B" w:rsidRPr="00CA107A">
        <w:rPr>
          <w:rFonts w:ascii="Bookman Old Style" w:hAnsi="Bookman Old Style"/>
          <w:sz w:val="22"/>
          <w:szCs w:val="22"/>
        </w:rPr>
        <w:t xml:space="preserve">ben sie ihre Ruheplätze, finden ihre Nahrung und sammeln ihre Vorräte. </w:t>
      </w:r>
      <w:r w:rsidRPr="00CA107A">
        <w:rPr>
          <w:rFonts w:ascii="Bookman Old Style" w:hAnsi="Bookman Old Style"/>
          <w:sz w:val="22"/>
          <w:szCs w:val="22"/>
        </w:rPr>
        <w:t xml:space="preserve">Viele Böden kommen für sie in Frage, am meisten schätzen sie lockere, </w:t>
      </w:r>
      <w:proofErr w:type="spellStart"/>
      <w:r w:rsidRPr="00CA107A">
        <w:rPr>
          <w:rFonts w:ascii="Bookman Old Style" w:hAnsi="Bookman Old Style"/>
          <w:sz w:val="22"/>
          <w:szCs w:val="22"/>
        </w:rPr>
        <w:t>pflan</w:t>
      </w:r>
      <w:r w:rsidR="00677790">
        <w:rPr>
          <w:rFonts w:ascii="Bookman Old Style" w:hAnsi="Bookman Old Style"/>
          <w:sz w:val="22"/>
          <w:szCs w:val="22"/>
        </w:rPr>
        <w:softHyphen/>
      </w:r>
      <w:r w:rsidRPr="00CA107A">
        <w:rPr>
          <w:rFonts w:ascii="Bookman Old Style" w:hAnsi="Bookman Old Style"/>
          <w:sz w:val="22"/>
          <w:szCs w:val="22"/>
        </w:rPr>
        <w:t>zenreiche</w:t>
      </w:r>
      <w:proofErr w:type="spellEnd"/>
      <w:r w:rsidRPr="00CA107A">
        <w:rPr>
          <w:rFonts w:ascii="Bookman Old Style" w:hAnsi="Bookman Old Style"/>
          <w:sz w:val="22"/>
          <w:szCs w:val="22"/>
        </w:rPr>
        <w:t xml:space="preserve"> Böden, also etwa Wiesen, Felder, Weiden, Laubwaldböden.</w:t>
      </w:r>
      <w:r w:rsidR="00DD540B">
        <w:rPr>
          <w:rFonts w:ascii="Bookman Old Style" w:hAnsi="Bookman Old Style"/>
          <w:sz w:val="22"/>
          <w:szCs w:val="22"/>
        </w:rPr>
        <w:tab/>
      </w:r>
      <w:r w:rsidR="00677790">
        <w:rPr>
          <w:rFonts w:ascii="Bookman Old Style" w:hAnsi="Bookman Old Style"/>
          <w:sz w:val="22"/>
          <w:szCs w:val="22"/>
        </w:rPr>
        <w:br/>
      </w:r>
      <w:r w:rsidR="00C33153" w:rsidRPr="00CA107A">
        <w:rPr>
          <w:rFonts w:ascii="Bookman Old Style" w:hAnsi="Bookman Old Style"/>
          <w:sz w:val="22"/>
          <w:szCs w:val="22"/>
        </w:rPr>
        <w:t>Sumpfboden ist ihnen zu feucht, Sand</w:t>
      </w:r>
      <w:r w:rsidR="00677790">
        <w:rPr>
          <w:rFonts w:ascii="Bookman Old Style" w:hAnsi="Bookman Old Style"/>
          <w:sz w:val="22"/>
          <w:szCs w:val="22"/>
        </w:rPr>
        <w:softHyphen/>
      </w:r>
      <w:r w:rsidR="00C33153" w:rsidRPr="00CA107A">
        <w:rPr>
          <w:rFonts w:ascii="Bookman Old Style" w:hAnsi="Bookman Old Style"/>
          <w:sz w:val="22"/>
          <w:szCs w:val="22"/>
        </w:rPr>
        <w:t>boden zu trocken.</w:t>
      </w:r>
    </w:p>
    <w:p w14:paraId="4FB6B6F0" w14:textId="48ADF9CC" w:rsidR="00F329A3" w:rsidRPr="00CA107A" w:rsidRDefault="00EE6804" w:rsidP="00766F71">
      <w:pPr>
        <w:spacing w:after="120"/>
        <w:jc w:val="both"/>
        <w:rPr>
          <w:rFonts w:ascii="Bookman Old Style" w:hAnsi="Bookman Old Style"/>
          <w:sz w:val="22"/>
          <w:szCs w:val="22"/>
        </w:rPr>
      </w:pPr>
      <w:r w:rsidRPr="00CA107A">
        <w:rPr>
          <w:rFonts w:ascii="Bookman Old Style" w:hAnsi="Bookman Old Style"/>
          <w:sz w:val="22"/>
          <w:szCs w:val="22"/>
        </w:rPr>
        <w:t>Sie bevorzugen Felder, die mit breiten Randzonen in weiteres Ackerland oder Waldstücke übergehen.</w:t>
      </w:r>
    </w:p>
    <w:p w14:paraId="0CC02FF5" w14:textId="22628EC4" w:rsidR="00762EC5" w:rsidRPr="00CA107A" w:rsidRDefault="00762EC5" w:rsidP="00922F36">
      <w:pPr>
        <w:jc w:val="both"/>
        <w:rPr>
          <w:rFonts w:ascii="Bookman Old Style" w:hAnsi="Bookman Old Style"/>
          <w:sz w:val="22"/>
          <w:szCs w:val="22"/>
        </w:rPr>
      </w:pPr>
      <w:r w:rsidRPr="00CA107A">
        <w:rPr>
          <w:rFonts w:ascii="Bookman Old Style" w:hAnsi="Bookman Old Style"/>
          <w:sz w:val="22"/>
          <w:szCs w:val="22"/>
        </w:rPr>
        <w:t xml:space="preserve">Die Tunnelgänge mit einer lichten Weite und Höhe von </w:t>
      </w:r>
      <w:proofErr w:type="spellStart"/>
      <w:r w:rsidRPr="00CA107A">
        <w:rPr>
          <w:rFonts w:ascii="Bookman Old Style" w:hAnsi="Bookman Old Style"/>
          <w:sz w:val="22"/>
          <w:szCs w:val="22"/>
        </w:rPr>
        <w:t>ca</w:t>
      </w:r>
      <w:proofErr w:type="spellEnd"/>
      <w:r w:rsidRPr="00CA107A">
        <w:rPr>
          <w:rFonts w:ascii="Bookman Old Style" w:hAnsi="Bookman Old Style"/>
          <w:sz w:val="22"/>
          <w:szCs w:val="22"/>
        </w:rPr>
        <w:t xml:space="preserve"> 5 cm werden von einem einzelnen Tier nach und nach zu weitreichenden, vielfach ver</w:t>
      </w:r>
      <w:r w:rsidR="00DD540B">
        <w:rPr>
          <w:rFonts w:ascii="Bookman Old Style" w:hAnsi="Bookman Old Style"/>
          <w:sz w:val="22"/>
          <w:szCs w:val="22"/>
        </w:rPr>
        <w:softHyphen/>
      </w:r>
      <w:r w:rsidRPr="00CA107A">
        <w:rPr>
          <w:rFonts w:ascii="Bookman Old Style" w:hAnsi="Bookman Old Style"/>
          <w:sz w:val="22"/>
          <w:szCs w:val="22"/>
        </w:rPr>
        <w:t>zweigten und auch wieder zurückfüh</w:t>
      </w:r>
      <w:r w:rsidR="00DD540B">
        <w:rPr>
          <w:rFonts w:ascii="Bookman Old Style" w:hAnsi="Bookman Old Style"/>
          <w:sz w:val="22"/>
          <w:szCs w:val="22"/>
        </w:rPr>
        <w:softHyphen/>
      </w:r>
      <w:r w:rsidRPr="00CA107A">
        <w:rPr>
          <w:rFonts w:ascii="Bookman Old Style" w:hAnsi="Bookman Old Style"/>
          <w:sz w:val="22"/>
          <w:szCs w:val="22"/>
        </w:rPr>
        <w:t>renden Röhrensystemen ausgebaut. Sie können mehrere hundert Meter er</w:t>
      </w:r>
      <w:r w:rsidR="00DD540B">
        <w:rPr>
          <w:rFonts w:ascii="Bookman Old Style" w:hAnsi="Bookman Old Style"/>
          <w:sz w:val="22"/>
          <w:szCs w:val="22"/>
        </w:rPr>
        <w:softHyphen/>
      </w:r>
      <w:r w:rsidRPr="00CA107A">
        <w:rPr>
          <w:rFonts w:ascii="Bookman Old Style" w:hAnsi="Bookman Old Style"/>
          <w:sz w:val="22"/>
          <w:szCs w:val="22"/>
        </w:rPr>
        <w:t>reichen und unter einer Bodenfläche von 20 bis 60 m² liegen. Weibliche Maulwürfe bauen angeblich ein unre</w:t>
      </w:r>
      <w:r w:rsidR="00DD540B">
        <w:rPr>
          <w:rFonts w:ascii="Bookman Old Style" w:hAnsi="Bookman Old Style"/>
          <w:sz w:val="22"/>
          <w:szCs w:val="22"/>
        </w:rPr>
        <w:softHyphen/>
      </w:r>
      <w:r w:rsidRPr="00CA107A">
        <w:rPr>
          <w:rFonts w:ascii="Bookman Old Style" w:hAnsi="Bookman Old Style"/>
          <w:sz w:val="22"/>
          <w:szCs w:val="22"/>
        </w:rPr>
        <w:t>gelmäßiges Netz von Gängen, männli</w:t>
      </w:r>
      <w:r w:rsidR="00DD540B">
        <w:rPr>
          <w:rFonts w:ascii="Bookman Old Style" w:hAnsi="Bookman Old Style"/>
          <w:sz w:val="22"/>
          <w:szCs w:val="22"/>
        </w:rPr>
        <w:softHyphen/>
      </w:r>
      <w:r w:rsidRPr="00CA107A">
        <w:rPr>
          <w:rFonts w:ascii="Bookman Old Style" w:hAnsi="Bookman Old Style"/>
          <w:sz w:val="22"/>
          <w:szCs w:val="22"/>
        </w:rPr>
        <w:t>che lange, gerade verlaufende Röhren, von denen Abzweigungen ausgehen.</w:t>
      </w:r>
      <w:r w:rsidR="006B5144" w:rsidRPr="00CA107A">
        <w:rPr>
          <w:rFonts w:ascii="Bookman Old Style" w:hAnsi="Bookman Old Style"/>
          <w:sz w:val="22"/>
          <w:szCs w:val="22"/>
        </w:rPr>
        <w:t xml:space="preserve"> Je nach Art des Bodens können solche Röhrensysteme über mehrere Genera</w:t>
      </w:r>
      <w:r w:rsidR="00DD540B">
        <w:rPr>
          <w:rFonts w:ascii="Bookman Old Style" w:hAnsi="Bookman Old Style"/>
          <w:sz w:val="22"/>
          <w:szCs w:val="22"/>
        </w:rPr>
        <w:softHyphen/>
      </w:r>
      <w:r w:rsidR="006B5144" w:rsidRPr="00CA107A">
        <w:rPr>
          <w:rFonts w:ascii="Bookman Old Style" w:hAnsi="Bookman Old Style"/>
          <w:sz w:val="22"/>
          <w:szCs w:val="22"/>
        </w:rPr>
        <w:t>tionen von Nachkommen benutzt wer</w:t>
      </w:r>
      <w:r w:rsidR="00DD540B">
        <w:rPr>
          <w:rFonts w:ascii="Bookman Old Style" w:hAnsi="Bookman Old Style"/>
          <w:sz w:val="22"/>
          <w:szCs w:val="22"/>
        </w:rPr>
        <w:softHyphen/>
      </w:r>
      <w:r w:rsidR="006B5144" w:rsidRPr="00CA107A">
        <w:rPr>
          <w:rFonts w:ascii="Bookman Old Style" w:hAnsi="Bookman Old Style"/>
          <w:sz w:val="22"/>
          <w:szCs w:val="22"/>
        </w:rPr>
        <w:t>den.</w:t>
      </w:r>
      <w:r w:rsidR="00C514EC" w:rsidRPr="00CA107A">
        <w:rPr>
          <w:rFonts w:ascii="Bookman Old Style" w:hAnsi="Bookman Old Style"/>
          <w:sz w:val="22"/>
          <w:szCs w:val="22"/>
        </w:rPr>
        <w:t xml:space="preserve"> Gänge, die </w:t>
      </w:r>
      <w:r w:rsidR="004C644A" w:rsidRPr="00CA107A">
        <w:rPr>
          <w:rFonts w:ascii="Bookman Old Style" w:hAnsi="Bookman Old Style"/>
          <w:sz w:val="22"/>
          <w:szCs w:val="22"/>
        </w:rPr>
        <w:t>in wenig geeigneten Sandboden gegraben werden, liegen meist dicht unter der Erdoberfläche und sind nicht haltbar. Vermutlich die</w:t>
      </w:r>
      <w:r w:rsidR="00DD540B">
        <w:rPr>
          <w:rFonts w:ascii="Bookman Old Style" w:hAnsi="Bookman Old Style"/>
          <w:sz w:val="22"/>
          <w:szCs w:val="22"/>
        </w:rPr>
        <w:softHyphen/>
      </w:r>
      <w:r w:rsidR="004C644A" w:rsidRPr="00CA107A">
        <w:rPr>
          <w:rFonts w:ascii="Bookman Old Style" w:hAnsi="Bookman Old Style"/>
          <w:sz w:val="22"/>
          <w:szCs w:val="22"/>
        </w:rPr>
        <w:t>nen sie dazu, dem Bewohner hin und wieder einen Ausflug an die Oberfläche zu ermöglichen, um dort Nahrung zu finden.</w:t>
      </w:r>
      <w:r w:rsidR="004E7B49" w:rsidRPr="00CA107A">
        <w:rPr>
          <w:rFonts w:ascii="Bookman Old Style" w:hAnsi="Bookman Old Style"/>
          <w:sz w:val="22"/>
          <w:szCs w:val="22"/>
        </w:rPr>
        <w:t xml:space="preserve"> Dicht unter der Oberfläche le</w:t>
      </w:r>
      <w:r w:rsidR="00DD540B">
        <w:rPr>
          <w:rFonts w:ascii="Bookman Old Style" w:hAnsi="Bookman Old Style"/>
          <w:sz w:val="22"/>
          <w:szCs w:val="22"/>
        </w:rPr>
        <w:softHyphen/>
      </w:r>
      <w:r w:rsidR="004E7B49" w:rsidRPr="00CA107A">
        <w:rPr>
          <w:rFonts w:ascii="Bookman Old Style" w:hAnsi="Bookman Old Style"/>
          <w:sz w:val="22"/>
          <w:szCs w:val="22"/>
        </w:rPr>
        <w:t>gen sie ihre Röhren auch bei hohem Grundwasserspiegel an.</w:t>
      </w:r>
    </w:p>
    <w:p w14:paraId="1D4423DF" w14:textId="36C6C338" w:rsidR="004C644A" w:rsidRPr="00CA107A" w:rsidRDefault="004C644A" w:rsidP="00DD540B">
      <w:pPr>
        <w:spacing w:after="60"/>
        <w:jc w:val="both"/>
        <w:rPr>
          <w:rFonts w:ascii="Bookman Old Style" w:hAnsi="Bookman Old Style"/>
          <w:sz w:val="22"/>
          <w:szCs w:val="22"/>
        </w:rPr>
      </w:pPr>
      <w:r w:rsidRPr="00CA107A">
        <w:rPr>
          <w:rFonts w:ascii="Bookman Old Style" w:hAnsi="Bookman Old Style"/>
          <w:sz w:val="22"/>
          <w:szCs w:val="22"/>
        </w:rPr>
        <w:t xml:space="preserve">Zum </w:t>
      </w:r>
      <w:r w:rsidR="001E19FB" w:rsidRPr="00CA107A">
        <w:rPr>
          <w:rFonts w:ascii="Bookman Old Style" w:hAnsi="Bookman Old Style"/>
          <w:sz w:val="22"/>
          <w:szCs w:val="22"/>
        </w:rPr>
        <w:t>W</w:t>
      </w:r>
      <w:r w:rsidRPr="00CA107A">
        <w:rPr>
          <w:rFonts w:ascii="Bookman Old Style" w:hAnsi="Bookman Old Style"/>
          <w:sz w:val="22"/>
          <w:szCs w:val="22"/>
        </w:rPr>
        <w:t xml:space="preserve">inter hin werden die </w:t>
      </w:r>
      <w:r w:rsidR="00CB4B5E" w:rsidRPr="00CA107A">
        <w:rPr>
          <w:rFonts w:ascii="Bookman Old Style" w:hAnsi="Bookman Old Style"/>
          <w:sz w:val="22"/>
          <w:szCs w:val="22"/>
        </w:rPr>
        <w:t>Gänge tie</w:t>
      </w:r>
      <w:r w:rsidR="00DD540B">
        <w:rPr>
          <w:rFonts w:ascii="Bookman Old Style" w:hAnsi="Bookman Old Style"/>
          <w:sz w:val="22"/>
          <w:szCs w:val="22"/>
        </w:rPr>
        <w:softHyphen/>
      </w:r>
      <w:r w:rsidR="00CB4B5E" w:rsidRPr="00CA107A">
        <w:rPr>
          <w:rFonts w:ascii="Bookman Old Style" w:hAnsi="Bookman Old Style"/>
          <w:sz w:val="22"/>
          <w:szCs w:val="22"/>
        </w:rPr>
        <w:t>fer im Boden angelegt, weil die Maul</w:t>
      </w:r>
      <w:r w:rsidR="00DD540B">
        <w:rPr>
          <w:rFonts w:ascii="Bookman Old Style" w:hAnsi="Bookman Old Style"/>
          <w:sz w:val="22"/>
          <w:szCs w:val="22"/>
        </w:rPr>
        <w:softHyphen/>
      </w:r>
      <w:r w:rsidR="00CB4B5E" w:rsidRPr="00CA107A">
        <w:rPr>
          <w:rFonts w:ascii="Bookman Old Style" w:hAnsi="Bookman Old Style"/>
          <w:sz w:val="22"/>
          <w:szCs w:val="22"/>
        </w:rPr>
        <w:t>würfe ihrer Hauptnahrung, den Regen</w:t>
      </w:r>
      <w:r w:rsidR="00DD540B">
        <w:rPr>
          <w:rFonts w:ascii="Bookman Old Style" w:hAnsi="Bookman Old Style"/>
          <w:sz w:val="22"/>
          <w:szCs w:val="22"/>
        </w:rPr>
        <w:softHyphen/>
      </w:r>
      <w:r w:rsidR="00CB4B5E" w:rsidRPr="00CA107A">
        <w:rPr>
          <w:rFonts w:ascii="Bookman Old Style" w:hAnsi="Bookman Old Style"/>
          <w:sz w:val="22"/>
          <w:szCs w:val="22"/>
        </w:rPr>
        <w:t>würmern, folgen. Natürlich auch mit dem Effekt, dass sie der Kälte entge</w:t>
      </w:r>
      <w:r w:rsidR="00DD540B">
        <w:rPr>
          <w:rFonts w:ascii="Bookman Old Style" w:hAnsi="Bookman Old Style"/>
          <w:sz w:val="22"/>
          <w:szCs w:val="22"/>
        </w:rPr>
        <w:softHyphen/>
      </w:r>
      <w:r w:rsidR="00CB4B5E" w:rsidRPr="00CA107A">
        <w:rPr>
          <w:rFonts w:ascii="Bookman Old Style" w:hAnsi="Bookman Old Style"/>
          <w:sz w:val="22"/>
          <w:szCs w:val="22"/>
        </w:rPr>
        <w:t>hen.</w:t>
      </w:r>
      <w:r w:rsidR="00C95389" w:rsidRPr="00CA107A">
        <w:rPr>
          <w:rFonts w:ascii="Bookman Old Style" w:hAnsi="Bookman Old Style"/>
          <w:sz w:val="22"/>
          <w:szCs w:val="22"/>
        </w:rPr>
        <w:t xml:space="preserve"> </w:t>
      </w:r>
      <w:r w:rsidR="001231D5" w:rsidRPr="00CA107A">
        <w:rPr>
          <w:rFonts w:ascii="Bookman Old Style" w:hAnsi="Bookman Old Style"/>
          <w:sz w:val="22"/>
          <w:szCs w:val="22"/>
        </w:rPr>
        <w:t xml:space="preserve">Maulwürfe </w:t>
      </w:r>
      <w:r w:rsidR="00C95389" w:rsidRPr="00CA107A">
        <w:rPr>
          <w:rFonts w:ascii="Bookman Old Style" w:hAnsi="Bookman Old Style"/>
          <w:sz w:val="22"/>
          <w:szCs w:val="22"/>
        </w:rPr>
        <w:t>halten keinen Winter</w:t>
      </w:r>
      <w:r w:rsidR="00DD540B">
        <w:rPr>
          <w:rFonts w:ascii="Bookman Old Style" w:hAnsi="Bookman Old Style"/>
          <w:sz w:val="22"/>
          <w:szCs w:val="22"/>
        </w:rPr>
        <w:softHyphen/>
      </w:r>
      <w:r w:rsidR="00C95389" w:rsidRPr="00CA107A">
        <w:rPr>
          <w:rFonts w:ascii="Bookman Old Style" w:hAnsi="Bookman Old Style"/>
          <w:sz w:val="22"/>
          <w:szCs w:val="22"/>
        </w:rPr>
        <w:lastRenderedPageBreak/>
        <w:t>schlaf</w:t>
      </w:r>
      <w:r w:rsidR="00E240C8" w:rsidRPr="00CA107A">
        <w:rPr>
          <w:rFonts w:ascii="Bookman Old Style" w:hAnsi="Bookman Old Style"/>
          <w:sz w:val="22"/>
          <w:szCs w:val="22"/>
        </w:rPr>
        <w:t>, füllen nur ihre Kammern dich</w:t>
      </w:r>
      <w:r w:rsidR="00DD540B">
        <w:rPr>
          <w:rFonts w:ascii="Bookman Old Style" w:hAnsi="Bookman Old Style"/>
          <w:sz w:val="22"/>
          <w:szCs w:val="22"/>
        </w:rPr>
        <w:softHyphen/>
      </w:r>
      <w:r w:rsidR="00E240C8" w:rsidRPr="00CA107A">
        <w:rPr>
          <w:rFonts w:ascii="Bookman Old Style" w:hAnsi="Bookman Old Style"/>
          <w:sz w:val="22"/>
          <w:szCs w:val="22"/>
        </w:rPr>
        <w:t>ter mit Material.</w:t>
      </w:r>
      <w:r w:rsidR="00DD1D33" w:rsidRPr="00CA107A">
        <w:rPr>
          <w:rFonts w:ascii="Bookman Old Style" w:hAnsi="Bookman Old Style"/>
          <w:sz w:val="22"/>
          <w:szCs w:val="22"/>
        </w:rPr>
        <w:t xml:space="preserve"> Sie rollen sich enger ein, wenn es kalt wird und sparen an</w:t>
      </w:r>
      <w:r w:rsidR="00DD540B">
        <w:rPr>
          <w:rFonts w:ascii="Bookman Old Style" w:hAnsi="Bookman Old Style"/>
          <w:sz w:val="22"/>
          <w:szCs w:val="22"/>
        </w:rPr>
        <w:softHyphen/>
      </w:r>
      <w:r w:rsidR="00DD1D33" w:rsidRPr="00CA107A">
        <w:rPr>
          <w:rFonts w:ascii="Bookman Old Style" w:hAnsi="Bookman Old Style"/>
          <w:sz w:val="22"/>
          <w:szCs w:val="22"/>
        </w:rPr>
        <w:t>geblich in den ausgepolsterten Nestern die Hälfte der Energie ein, die sie lohne Nest verlieren würden.</w:t>
      </w:r>
    </w:p>
    <w:p w14:paraId="35F5AF83" w14:textId="379B9376" w:rsidR="001231D5" w:rsidRPr="00CA107A" w:rsidRDefault="001231D5" w:rsidP="00DD540B">
      <w:pPr>
        <w:spacing w:after="60"/>
        <w:jc w:val="both"/>
        <w:rPr>
          <w:rFonts w:ascii="Bookman Old Style" w:hAnsi="Bookman Old Style"/>
          <w:sz w:val="22"/>
          <w:szCs w:val="22"/>
        </w:rPr>
      </w:pPr>
      <w:r w:rsidRPr="00CA107A">
        <w:rPr>
          <w:rFonts w:ascii="Bookman Old Style" w:hAnsi="Bookman Old Style"/>
          <w:sz w:val="22"/>
          <w:szCs w:val="22"/>
        </w:rPr>
        <w:t>Bei der Anlage des Röhrensystems er</w:t>
      </w:r>
      <w:r w:rsidR="00DD540B">
        <w:rPr>
          <w:rFonts w:ascii="Bookman Old Style" w:hAnsi="Bookman Old Style"/>
          <w:sz w:val="22"/>
          <w:szCs w:val="22"/>
        </w:rPr>
        <w:softHyphen/>
      </w:r>
      <w:r w:rsidRPr="00CA107A">
        <w:rPr>
          <w:rFonts w:ascii="Bookman Old Style" w:hAnsi="Bookman Old Style"/>
          <w:sz w:val="22"/>
          <w:szCs w:val="22"/>
        </w:rPr>
        <w:t>weitern sie an mehreren Stellen die Gänge</w:t>
      </w:r>
      <w:r w:rsidR="000B22E7" w:rsidRPr="00CA107A">
        <w:rPr>
          <w:rFonts w:ascii="Bookman Old Style" w:hAnsi="Bookman Old Style"/>
          <w:sz w:val="22"/>
          <w:szCs w:val="22"/>
        </w:rPr>
        <w:t xml:space="preserve"> zu </w:t>
      </w:r>
      <w:r w:rsidR="00E20D3E" w:rsidRPr="00CA107A">
        <w:rPr>
          <w:rFonts w:ascii="Bookman Old Style" w:hAnsi="Bookman Old Style"/>
          <w:sz w:val="22"/>
          <w:szCs w:val="22"/>
        </w:rPr>
        <w:t>10 bis 20</w:t>
      </w:r>
      <w:r w:rsidR="000B22E7" w:rsidRPr="00CA107A">
        <w:rPr>
          <w:rFonts w:ascii="Bookman Old Style" w:hAnsi="Bookman Old Style"/>
          <w:sz w:val="22"/>
          <w:szCs w:val="22"/>
        </w:rPr>
        <w:t xml:space="preserve"> cm großen rundli</w:t>
      </w:r>
      <w:r w:rsidR="00DD540B">
        <w:rPr>
          <w:rFonts w:ascii="Bookman Old Style" w:hAnsi="Bookman Old Style"/>
          <w:sz w:val="22"/>
          <w:szCs w:val="22"/>
        </w:rPr>
        <w:softHyphen/>
      </w:r>
      <w:r w:rsidR="000B22E7" w:rsidRPr="00CA107A">
        <w:rPr>
          <w:rFonts w:ascii="Bookman Old Style" w:hAnsi="Bookman Old Style"/>
          <w:sz w:val="22"/>
          <w:szCs w:val="22"/>
        </w:rPr>
        <w:t xml:space="preserve">chen Kammern, auch </w:t>
      </w:r>
      <w:r w:rsidR="00E240C8" w:rsidRPr="00CA107A">
        <w:rPr>
          <w:rFonts w:ascii="Bookman Old Style" w:hAnsi="Bookman Old Style"/>
          <w:sz w:val="22"/>
          <w:szCs w:val="22"/>
        </w:rPr>
        <w:t xml:space="preserve">Baue oder </w:t>
      </w:r>
      <w:r w:rsidR="000B22E7" w:rsidRPr="00CA107A">
        <w:rPr>
          <w:rFonts w:ascii="Bookman Old Style" w:hAnsi="Bookman Old Style"/>
          <w:sz w:val="22"/>
          <w:szCs w:val="22"/>
        </w:rPr>
        <w:t>Nester genannt, weil sie mit Laub oder Heu ge</w:t>
      </w:r>
      <w:r w:rsidR="00DD540B">
        <w:rPr>
          <w:rFonts w:ascii="Bookman Old Style" w:hAnsi="Bookman Old Style"/>
          <w:sz w:val="22"/>
          <w:szCs w:val="22"/>
        </w:rPr>
        <w:softHyphen/>
      </w:r>
      <w:r w:rsidR="000B22E7" w:rsidRPr="00CA107A">
        <w:rPr>
          <w:rFonts w:ascii="Bookman Old Style" w:hAnsi="Bookman Old Style"/>
          <w:sz w:val="22"/>
          <w:szCs w:val="22"/>
        </w:rPr>
        <w:t xml:space="preserve">füllt sein können. </w:t>
      </w:r>
      <w:r w:rsidR="00C96DB1" w:rsidRPr="00CA107A">
        <w:rPr>
          <w:rFonts w:ascii="Bookman Old Style" w:hAnsi="Bookman Old Style"/>
          <w:sz w:val="22"/>
          <w:szCs w:val="22"/>
        </w:rPr>
        <w:t>Sie sind die Aufent</w:t>
      </w:r>
      <w:r w:rsidR="00DD540B">
        <w:rPr>
          <w:rFonts w:ascii="Bookman Old Style" w:hAnsi="Bookman Old Style"/>
          <w:sz w:val="22"/>
          <w:szCs w:val="22"/>
        </w:rPr>
        <w:softHyphen/>
      </w:r>
      <w:r w:rsidR="00C96DB1" w:rsidRPr="00CA107A">
        <w:rPr>
          <w:rFonts w:ascii="Bookman Old Style" w:hAnsi="Bookman Old Style"/>
          <w:sz w:val="22"/>
          <w:szCs w:val="22"/>
        </w:rPr>
        <w:t>halts- und Ruheorte der Maulwürfe. Ein kompliziertes System von Gängen, das hier nach Blasius geschildert sein soll, umgibt eine solche Kammer:</w:t>
      </w:r>
    </w:p>
    <w:p w14:paraId="3D7469C4" w14:textId="535FF623" w:rsidR="00A01442" w:rsidRPr="00DD540B" w:rsidRDefault="000D7B29" w:rsidP="0075120C">
      <w:pPr>
        <w:spacing w:after="60"/>
        <w:jc w:val="both"/>
        <w:rPr>
          <w:rFonts w:ascii="Bookman Old Style" w:hAnsi="Bookman Old Style"/>
          <w:sz w:val="22"/>
          <w:szCs w:val="22"/>
        </w:rPr>
      </w:pPr>
      <w:r w:rsidRPr="00DD540B">
        <w:rPr>
          <w:rFonts w:ascii="Bookman Old Style" w:hAnsi="Bookman Old Style"/>
          <w:sz w:val="22"/>
          <w:szCs w:val="22"/>
        </w:rPr>
        <w:t>»</w:t>
      </w:r>
      <w:r w:rsidR="00A01442" w:rsidRPr="00DD540B">
        <w:rPr>
          <w:rFonts w:ascii="Bookman Old Style" w:hAnsi="Bookman Old Style"/>
          <w:sz w:val="22"/>
          <w:szCs w:val="22"/>
        </w:rPr>
        <w:t>Die eigentliche Behausung zeichnet sich an der Oberfläche meist durch ei</w:t>
      </w:r>
      <w:r w:rsidR="00DD540B">
        <w:rPr>
          <w:rFonts w:ascii="Bookman Old Style" w:hAnsi="Bookman Old Style"/>
          <w:sz w:val="22"/>
          <w:szCs w:val="22"/>
        </w:rPr>
        <w:softHyphen/>
      </w:r>
      <w:r w:rsidR="00A01442" w:rsidRPr="00DD540B">
        <w:rPr>
          <w:rFonts w:ascii="Bookman Old Style" w:hAnsi="Bookman Old Style"/>
          <w:sz w:val="22"/>
          <w:szCs w:val="22"/>
        </w:rPr>
        <w:t>nen Erdhaufen von auffallender Größe aus. Sie besteht im Innern aus einer rundlichen, reichlich 8 cm weiten Kam</w:t>
      </w:r>
      <w:r w:rsidR="00DD540B">
        <w:rPr>
          <w:rFonts w:ascii="Bookman Old Style" w:hAnsi="Bookman Old Style"/>
          <w:sz w:val="22"/>
          <w:szCs w:val="22"/>
        </w:rPr>
        <w:softHyphen/>
      </w:r>
      <w:r w:rsidR="00A01442" w:rsidRPr="00DD540B">
        <w:rPr>
          <w:rFonts w:ascii="Bookman Old Style" w:hAnsi="Bookman Old Style"/>
          <w:sz w:val="22"/>
          <w:szCs w:val="22"/>
        </w:rPr>
        <w:t>mer, die als Lagerplatz dient, und aus zwei kreisförmigen Gängen, von denen der größere, in gleicher Höhe mit der Kammer, diese ringsum in einer Ent</w:t>
      </w:r>
      <w:r w:rsidR="00DD540B">
        <w:rPr>
          <w:rFonts w:ascii="Bookman Old Style" w:hAnsi="Bookman Old Style"/>
          <w:sz w:val="22"/>
          <w:szCs w:val="22"/>
        </w:rPr>
        <w:softHyphen/>
      </w:r>
      <w:r w:rsidR="00A01442" w:rsidRPr="00DD540B">
        <w:rPr>
          <w:rFonts w:ascii="Bookman Old Style" w:hAnsi="Bookman Old Style"/>
          <w:sz w:val="22"/>
          <w:szCs w:val="22"/>
        </w:rPr>
        <w:t>fernung von ungefähr 1.6-25 cm ein</w:t>
      </w:r>
      <w:r w:rsidR="00DD540B">
        <w:rPr>
          <w:rFonts w:ascii="Bookman Old Style" w:hAnsi="Bookman Old Style"/>
          <w:sz w:val="22"/>
          <w:szCs w:val="22"/>
        </w:rPr>
        <w:softHyphen/>
      </w:r>
      <w:r w:rsidR="00A01442" w:rsidRPr="00DD540B">
        <w:rPr>
          <w:rFonts w:ascii="Bookman Old Style" w:hAnsi="Bookman Old Style"/>
          <w:sz w:val="22"/>
          <w:szCs w:val="22"/>
        </w:rPr>
        <w:t>schließt, und der kleinere, etwas ober</w:t>
      </w:r>
      <w:r w:rsidR="00A01442" w:rsidRPr="00DD540B">
        <w:rPr>
          <w:rFonts w:ascii="Bookman Old Style" w:hAnsi="Bookman Old Style"/>
          <w:sz w:val="22"/>
          <w:szCs w:val="22"/>
        </w:rPr>
        <w:softHyphen/>
        <w:t>halb der Kammer, mit dem größeren ziemlich gleichartig verläuft. Aus der Kammer gehen gewöhnlich drei Röhren schräg nach oben in die kleinere Kreis</w:t>
      </w:r>
      <w:r w:rsidR="00A01442" w:rsidRPr="00DD540B">
        <w:rPr>
          <w:rFonts w:ascii="Bookman Old Style" w:hAnsi="Bookman Old Style"/>
          <w:sz w:val="22"/>
          <w:szCs w:val="22"/>
        </w:rPr>
        <w:softHyphen/>
        <w:t>röhre und aus dieser, ohne Ausnahme abwechselnd mit den vorhergehenden Verbindungsröhren, fünf bis sechs Röh</w:t>
      </w:r>
      <w:r w:rsidR="00A01442" w:rsidRPr="00DD540B">
        <w:rPr>
          <w:rFonts w:ascii="Bookman Old Style" w:hAnsi="Bookman Old Style"/>
          <w:sz w:val="22"/>
          <w:szCs w:val="22"/>
        </w:rPr>
        <w:softHyphen/>
        <w:t>ren schräg abwärts in die größere Kreis</w:t>
      </w:r>
      <w:r w:rsidR="00A01442" w:rsidRPr="00DD540B">
        <w:rPr>
          <w:rFonts w:ascii="Bookman Old Style" w:hAnsi="Bookman Old Style"/>
          <w:sz w:val="22"/>
          <w:szCs w:val="22"/>
        </w:rPr>
        <w:softHyphen/>
        <w:t>röhre; von dieser aus strecken sich strah</w:t>
      </w:r>
      <w:r w:rsidR="00A01442" w:rsidRPr="00DD540B">
        <w:rPr>
          <w:rFonts w:ascii="Bookman Old Style" w:hAnsi="Bookman Old Style"/>
          <w:sz w:val="22"/>
          <w:szCs w:val="22"/>
        </w:rPr>
        <w:softHyphen/>
        <w:t>lenförmig und ziemlich waa</w:t>
      </w:r>
      <w:r w:rsidR="00DD540B">
        <w:rPr>
          <w:rFonts w:ascii="Bookman Old Style" w:hAnsi="Bookman Old Style"/>
          <w:sz w:val="22"/>
          <w:szCs w:val="22"/>
        </w:rPr>
        <w:softHyphen/>
      </w:r>
      <w:r w:rsidR="00A01442" w:rsidRPr="00DD540B">
        <w:rPr>
          <w:rFonts w:ascii="Bookman Old Style" w:hAnsi="Bookman Old Style"/>
          <w:sz w:val="22"/>
          <w:szCs w:val="22"/>
        </w:rPr>
        <w:t>gerecht nach außen und ebenfalls wie</w:t>
      </w:r>
      <w:r w:rsidR="00DD540B">
        <w:rPr>
          <w:rFonts w:ascii="Bookman Old Style" w:hAnsi="Bookman Old Style"/>
          <w:sz w:val="22"/>
          <w:szCs w:val="22"/>
        </w:rPr>
        <w:softHyphen/>
      </w:r>
      <w:r w:rsidR="00A01442" w:rsidRPr="00DD540B">
        <w:rPr>
          <w:rFonts w:ascii="Bookman Old Style" w:hAnsi="Bookman Old Style"/>
          <w:sz w:val="22"/>
          <w:szCs w:val="22"/>
        </w:rPr>
        <w:t>der abwech</w:t>
      </w:r>
      <w:r w:rsidR="00A01442" w:rsidRPr="00DD540B">
        <w:rPr>
          <w:rFonts w:ascii="Bookman Old Style" w:hAnsi="Bookman Old Style"/>
          <w:sz w:val="22"/>
          <w:szCs w:val="22"/>
        </w:rPr>
        <w:softHyphen/>
        <w:t>selnd mit den zuletzt ge</w:t>
      </w:r>
      <w:r w:rsidR="00DD540B">
        <w:rPr>
          <w:rFonts w:ascii="Bookman Old Style" w:hAnsi="Bookman Old Style"/>
          <w:sz w:val="22"/>
          <w:szCs w:val="22"/>
        </w:rPr>
        <w:softHyphen/>
      </w:r>
      <w:r w:rsidR="00A01442" w:rsidRPr="00DD540B">
        <w:rPr>
          <w:rFonts w:ascii="Bookman Old Style" w:hAnsi="Bookman Old Style"/>
          <w:sz w:val="22"/>
          <w:szCs w:val="22"/>
        </w:rPr>
        <w:t>nannten Verbin</w:t>
      </w:r>
      <w:r w:rsidR="00A01442" w:rsidRPr="00DD540B">
        <w:rPr>
          <w:rFonts w:ascii="Bookman Old Style" w:hAnsi="Bookman Old Style"/>
          <w:sz w:val="22"/>
          <w:szCs w:val="22"/>
        </w:rPr>
        <w:softHyphen/>
        <w:t>dungsröhren etwa acht bis zehn einfache oder verzweigte Gänge nach allen Rich</w:t>
      </w:r>
      <w:r w:rsidR="00A01442" w:rsidRPr="00DD540B">
        <w:rPr>
          <w:rFonts w:ascii="Bookman Old Style" w:hAnsi="Bookman Old Style"/>
          <w:sz w:val="22"/>
          <w:szCs w:val="22"/>
        </w:rPr>
        <w:softHyphen/>
        <w:t>tungen hin.</w:t>
      </w:r>
      <w:r w:rsidRPr="00DD540B">
        <w:rPr>
          <w:rFonts w:ascii="Bookman Old Style" w:hAnsi="Bookman Old Style"/>
          <w:sz w:val="22"/>
          <w:szCs w:val="22"/>
        </w:rPr>
        <w:t>«</w:t>
      </w:r>
    </w:p>
    <w:p w14:paraId="7C528D1A" w14:textId="479DDBEA" w:rsidR="00C33153" w:rsidRPr="00CA107A" w:rsidRDefault="00C14C3C" w:rsidP="00DD540B">
      <w:pPr>
        <w:spacing w:after="120"/>
        <w:jc w:val="both"/>
        <w:rPr>
          <w:rFonts w:ascii="Bookman Old Style" w:hAnsi="Bookman Old Style"/>
          <w:sz w:val="22"/>
          <w:szCs w:val="22"/>
        </w:rPr>
      </w:pPr>
      <w:r w:rsidRPr="00CA107A">
        <w:rPr>
          <w:rFonts w:ascii="Bookman Old Style" w:hAnsi="Bookman Old Style"/>
          <w:sz w:val="22"/>
          <w:szCs w:val="22"/>
        </w:rPr>
        <w:t>Diese Gänge kann der Maulwurf nut</w:t>
      </w:r>
      <w:r w:rsidR="00DD540B">
        <w:rPr>
          <w:rFonts w:ascii="Bookman Old Style" w:hAnsi="Bookman Old Style"/>
          <w:sz w:val="22"/>
          <w:szCs w:val="22"/>
        </w:rPr>
        <w:softHyphen/>
      </w:r>
      <w:r w:rsidRPr="00CA107A">
        <w:rPr>
          <w:rFonts w:ascii="Bookman Old Style" w:hAnsi="Bookman Old Style"/>
          <w:sz w:val="22"/>
          <w:szCs w:val="22"/>
        </w:rPr>
        <w:t>zen, um sich vor einem Eindringling zu schützen. Sie verwirren diesen und er</w:t>
      </w:r>
      <w:r w:rsidR="00DD540B">
        <w:rPr>
          <w:rFonts w:ascii="Bookman Old Style" w:hAnsi="Bookman Old Style"/>
          <w:sz w:val="22"/>
          <w:szCs w:val="22"/>
        </w:rPr>
        <w:softHyphen/>
      </w:r>
      <w:r w:rsidRPr="00CA107A">
        <w:rPr>
          <w:rFonts w:ascii="Bookman Old Style" w:hAnsi="Bookman Old Style"/>
          <w:sz w:val="22"/>
          <w:szCs w:val="22"/>
        </w:rPr>
        <w:t>leichtern dem Kammerbewohner eine schnelle Flucht.</w:t>
      </w:r>
    </w:p>
    <w:p w14:paraId="58CAA4DE" w14:textId="76221226" w:rsidR="00C63AFC" w:rsidRPr="00CA107A" w:rsidRDefault="00C63AFC" w:rsidP="004943C0">
      <w:pPr>
        <w:jc w:val="both"/>
        <w:rPr>
          <w:rFonts w:ascii="Bookman Old Style" w:hAnsi="Bookman Old Style"/>
          <w:sz w:val="22"/>
          <w:szCs w:val="22"/>
        </w:rPr>
      </w:pPr>
      <w:r w:rsidRPr="00CA107A">
        <w:rPr>
          <w:rFonts w:ascii="Bookman Old Style" w:hAnsi="Bookman Old Style"/>
          <w:sz w:val="22"/>
          <w:szCs w:val="22"/>
        </w:rPr>
        <w:t>Nester, die zur Aufzucht der Jungen dienen, sind ebenfalls mit mehreren Ausgängen versehen und nach oben hin mit einer dicken Erdschicht be</w:t>
      </w:r>
      <w:r w:rsidR="003663C9">
        <w:rPr>
          <w:rFonts w:ascii="Bookman Old Style" w:hAnsi="Bookman Old Style"/>
          <w:sz w:val="22"/>
          <w:szCs w:val="22"/>
        </w:rPr>
        <w:softHyphen/>
      </w:r>
      <w:r w:rsidRPr="00CA107A">
        <w:rPr>
          <w:rFonts w:ascii="Bookman Old Style" w:hAnsi="Bookman Old Style"/>
          <w:sz w:val="22"/>
          <w:szCs w:val="22"/>
        </w:rPr>
        <w:t>deckt.</w:t>
      </w:r>
      <w:r w:rsidR="00014A20" w:rsidRPr="00CA107A">
        <w:rPr>
          <w:rFonts w:ascii="Bookman Old Style" w:hAnsi="Bookman Old Style"/>
          <w:sz w:val="22"/>
          <w:szCs w:val="22"/>
        </w:rPr>
        <w:t xml:space="preserve"> Der Komplex von Kammern, Bauen und Röhren</w:t>
      </w:r>
      <w:r w:rsidRPr="00CA107A">
        <w:rPr>
          <w:rFonts w:ascii="Bookman Old Style" w:hAnsi="Bookman Old Style"/>
          <w:sz w:val="22"/>
          <w:szCs w:val="22"/>
        </w:rPr>
        <w:t xml:space="preserve"> </w:t>
      </w:r>
      <w:r w:rsidR="00014A20" w:rsidRPr="00CA107A">
        <w:rPr>
          <w:rFonts w:ascii="Bookman Old Style" w:hAnsi="Bookman Old Style"/>
          <w:sz w:val="22"/>
          <w:szCs w:val="22"/>
        </w:rPr>
        <w:t xml:space="preserve">wird auch als »Burg« bezeichnet und kann über die </w:t>
      </w:r>
      <w:r w:rsidR="00014A20" w:rsidRPr="00CA107A">
        <w:rPr>
          <w:rFonts w:ascii="Bookman Old Style" w:hAnsi="Bookman Old Style"/>
          <w:sz w:val="22"/>
          <w:szCs w:val="22"/>
        </w:rPr>
        <w:t>Erdoberfläche hinausragen. (Nicht zu verwechseln mit den Maulwurfshügeln, welche beim Graben aufgeworfen wer</w:t>
      </w:r>
      <w:r w:rsidR="003663C9">
        <w:rPr>
          <w:rFonts w:ascii="Bookman Old Style" w:hAnsi="Bookman Old Style"/>
          <w:sz w:val="22"/>
          <w:szCs w:val="22"/>
        </w:rPr>
        <w:softHyphen/>
      </w:r>
      <w:r w:rsidR="00014A20" w:rsidRPr="00CA107A">
        <w:rPr>
          <w:rFonts w:ascii="Bookman Old Style" w:hAnsi="Bookman Old Style"/>
          <w:sz w:val="22"/>
          <w:szCs w:val="22"/>
        </w:rPr>
        <w:t>den.)</w:t>
      </w:r>
    </w:p>
    <w:p w14:paraId="087C02ED" w14:textId="77777777" w:rsidR="000D7B29" w:rsidRPr="00CA107A" w:rsidRDefault="000D7B29" w:rsidP="004943C0">
      <w:pPr>
        <w:jc w:val="both"/>
        <w:rPr>
          <w:rFonts w:ascii="Bookman Old Style" w:hAnsi="Bookman Old Style"/>
          <w:sz w:val="22"/>
          <w:szCs w:val="22"/>
        </w:rPr>
      </w:pPr>
    </w:p>
    <w:p w14:paraId="60D4CEBB" w14:textId="6F1ED4F5" w:rsidR="00814BD6" w:rsidRPr="00CA107A" w:rsidRDefault="00814BD6" w:rsidP="003663C9">
      <w:pPr>
        <w:spacing w:after="60"/>
        <w:jc w:val="both"/>
        <w:rPr>
          <w:rFonts w:ascii="Bookman Old Style" w:hAnsi="Bookman Old Style"/>
          <w:sz w:val="22"/>
          <w:szCs w:val="22"/>
        </w:rPr>
      </w:pPr>
      <w:r w:rsidRPr="00CA107A">
        <w:rPr>
          <w:rFonts w:ascii="Bookman Old Style" w:hAnsi="Bookman Old Style"/>
          <w:sz w:val="22"/>
          <w:szCs w:val="22"/>
        </w:rPr>
        <w:t>Kammern und Röhren sind nicht vor Überschwemmungen geschützt. In ei</w:t>
      </w:r>
      <w:r w:rsidR="003663C9">
        <w:rPr>
          <w:rFonts w:ascii="Bookman Old Style" w:hAnsi="Bookman Old Style"/>
          <w:sz w:val="22"/>
          <w:szCs w:val="22"/>
        </w:rPr>
        <w:softHyphen/>
      </w:r>
      <w:r w:rsidRPr="00CA107A">
        <w:rPr>
          <w:rFonts w:ascii="Bookman Old Style" w:hAnsi="Bookman Old Style"/>
          <w:sz w:val="22"/>
          <w:szCs w:val="22"/>
        </w:rPr>
        <w:t>nem solchen Fall flüchten die Bewoh</w:t>
      </w:r>
      <w:r w:rsidR="003663C9">
        <w:rPr>
          <w:rFonts w:ascii="Bookman Old Style" w:hAnsi="Bookman Old Style"/>
          <w:sz w:val="22"/>
          <w:szCs w:val="22"/>
        </w:rPr>
        <w:softHyphen/>
      </w:r>
      <w:r w:rsidRPr="00CA107A">
        <w:rPr>
          <w:rFonts w:ascii="Bookman Old Style" w:hAnsi="Bookman Old Style"/>
          <w:sz w:val="22"/>
          <w:szCs w:val="22"/>
        </w:rPr>
        <w:t>ner zu höher gelegenen, trockenen Ab</w:t>
      </w:r>
      <w:r w:rsidR="003663C9">
        <w:rPr>
          <w:rFonts w:ascii="Bookman Old Style" w:hAnsi="Bookman Old Style"/>
          <w:sz w:val="22"/>
          <w:szCs w:val="22"/>
        </w:rPr>
        <w:softHyphen/>
      </w:r>
      <w:r w:rsidRPr="00CA107A">
        <w:rPr>
          <w:rFonts w:ascii="Bookman Old Style" w:hAnsi="Bookman Old Style"/>
          <w:sz w:val="22"/>
          <w:szCs w:val="22"/>
        </w:rPr>
        <w:t>schnitten und beginnen innerhalb ei</w:t>
      </w:r>
      <w:r w:rsidR="003663C9">
        <w:rPr>
          <w:rFonts w:ascii="Bookman Old Style" w:hAnsi="Bookman Old Style"/>
          <w:sz w:val="22"/>
          <w:szCs w:val="22"/>
        </w:rPr>
        <w:softHyphen/>
      </w:r>
      <w:r w:rsidRPr="00CA107A">
        <w:rPr>
          <w:rFonts w:ascii="Bookman Old Style" w:hAnsi="Bookman Old Style"/>
          <w:sz w:val="22"/>
          <w:szCs w:val="22"/>
        </w:rPr>
        <w:t>ner Woche mit dem Ausbau eines neuen Röhrensystems.</w:t>
      </w:r>
    </w:p>
    <w:p w14:paraId="1915E42F" w14:textId="79EBE2AF" w:rsidR="00C14C3C" w:rsidRPr="00CA107A" w:rsidRDefault="00CD0605" w:rsidP="00F758CB">
      <w:pPr>
        <w:spacing w:after="60"/>
        <w:jc w:val="both"/>
        <w:rPr>
          <w:rFonts w:ascii="Bookman Old Style" w:hAnsi="Bookman Old Style"/>
          <w:sz w:val="22"/>
          <w:szCs w:val="22"/>
        </w:rPr>
      </w:pPr>
      <w:r w:rsidRPr="00CA107A">
        <w:rPr>
          <w:rFonts w:ascii="Bookman Old Style" w:hAnsi="Bookman Old Style"/>
          <w:sz w:val="22"/>
          <w:szCs w:val="22"/>
        </w:rPr>
        <w:t xml:space="preserve">Für die </w:t>
      </w:r>
      <w:r w:rsidR="00083B25" w:rsidRPr="00CA107A">
        <w:rPr>
          <w:rFonts w:ascii="Bookman Old Style" w:hAnsi="Bookman Old Style"/>
          <w:sz w:val="22"/>
          <w:szCs w:val="22"/>
        </w:rPr>
        <w:t>erwartbar sauerstoffarmen Luftverhältnisse im Erdboden sind Maulwürfe gewappnet durch ihre ver</w:t>
      </w:r>
      <w:r w:rsidR="00832BCD">
        <w:rPr>
          <w:rFonts w:ascii="Bookman Old Style" w:hAnsi="Bookman Old Style"/>
          <w:sz w:val="22"/>
          <w:szCs w:val="22"/>
        </w:rPr>
        <w:softHyphen/>
      </w:r>
      <w:r w:rsidR="00083B25" w:rsidRPr="00CA107A">
        <w:rPr>
          <w:rFonts w:ascii="Bookman Old Style" w:hAnsi="Bookman Old Style"/>
          <w:sz w:val="22"/>
          <w:szCs w:val="22"/>
        </w:rPr>
        <w:t>gleichsweise große</w:t>
      </w:r>
      <w:r w:rsidR="003663C9">
        <w:rPr>
          <w:rFonts w:ascii="Bookman Old Style" w:hAnsi="Bookman Old Style"/>
          <w:sz w:val="22"/>
          <w:szCs w:val="22"/>
        </w:rPr>
        <w:t>n</w:t>
      </w:r>
      <w:r w:rsidR="00083B25" w:rsidRPr="00CA107A">
        <w:rPr>
          <w:rFonts w:ascii="Bookman Old Style" w:hAnsi="Bookman Old Style"/>
          <w:sz w:val="22"/>
          <w:szCs w:val="22"/>
        </w:rPr>
        <w:t xml:space="preserve"> Lungen und </w:t>
      </w:r>
      <w:r w:rsidRPr="00CA107A">
        <w:rPr>
          <w:rFonts w:ascii="Bookman Old Style" w:hAnsi="Bookman Old Style"/>
          <w:sz w:val="22"/>
          <w:szCs w:val="22"/>
        </w:rPr>
        <w:t xml:space="preserve">den </w:t>
      </w:r>
      <w:r w:rsidR="00083B25" w:rsidRPr="00CA107A">
        <w:rPr>
          <w:rFonts w:ascii="Bookman Old Style" w:hAnsi="Bookman Old Style"/>
          <w:sz w:val="22"/>
          <w:szCs w:val="22"/>
        </w:rPr>
        <w:t xml:space="preserve">höheren Hämoglobingehalt des Blutes. </w:t>
      </w:r>
      <w:r w:rsidR="007F2AC7" w:rsidRPr="00CA107A">
        <w:rPr>
          <w:rFonts w:ascii="Bookman Old Style" w:hAnsi="Bookman Old Style"/>
          <w:sz w:val="22"/>
          <w:szCs w:val="22"/>
        </w:rPr>
        <w:t>Auch haben Winde an der Oberwelt Zu</w:t>
      </w:r>
      <w:r w:rsidR="00832BCD">
        <w:rPr>
          <w:rFonts w:ascii="Bookman Old Style" w:hAnsi="Bookman Old Style"/>
          <w:sz w:val="22"/>
          <w:szCs w:val="22"/>
        </w:rPr>
        <w:softHyphen/>
      </w:r>
      <w:r w:rsidR="007F2AC7" w:rsidRPr="00CA107A">
        <w:rPr>
          <w:rFonts w:ascii="Bookman Old Style" w:hAnsi="Bookman Old Style"/>
          <w:sz w:val="22"/>
          <w:szCs w:val="22"/>
        </w:rPr>
        <w:t>gang in die Gänge, nicht jedoch in die Kammern.</w:t>
      </w:r>
    </w:p>
    <w:p w14:paraId="2C0C8E23" w14:textId="643230C8" w:rsidR="00434386" w:rsidRPr="00CA107A" w:rsidRDefault="00434386" w:rsidP="00F758CB">
      <w:pPr>
        <w:jc w:val="both"/>
        <w:rPr>
          <w:rFonts w:ascii="Bookman Old Style" w:hAnsi="Bookman Old Style"/>
          <w:sz w:val="22"/>
          <w:szCs w:val="22"/>
        </w:rPr>
      </w:pPr>
      <w:r w:rsidRPr="00CA107A">
        <w:rPr>
          <w:rFonts w:ascii="Bookman Old Style" w:hAnsi="Bookman Old Style"/>
          <w:sz w:val="22"/>
          <w:szCs w:val="22"/>
        </w:rPr>
        <w:t>Man kann vom darüberliegenden Bo</w:t>
      </w:r>
      <w:r w:rsidR="00832BCD">
        <w:rPr>
          <w:rFonts w:ascii="Bookman Old Style" w:hAnsi="Bookman Old Style"/>
          <w:sz w:val="22"/>
          <w:szCs w:val="22"/>
        </w:rPr>
        <w:softHyphen/>
      </w:r>
      <w:r w:rsidRPr="00CA107A">
        <w:rPr>
          <w:rFonts w:ascii="Bookman Old Style" w:hAnsi="Bookman Old Style"/>
          <w:sz w:val="22"/>
          <w:szCs w:val="22"/>
        </w:rPr>
        <w:t xml:space="preserve">den her feststellen, </w:t>
      </w:r>
      <w:r w:rsidR="00832BCD">
        <w:rPr>
          <w:rFonts w:ascii="Bookman Old Style" w:hAnsi="Bookman Old Style"/>
          <w:sz w:val="22"/>
          <w:szCs w:val="22"/>
        </w:rPr>
        <w:t>ob</w:t>
      </w:r>
      <w:r w:rsidRPr="00CA107A">
        <w:rPr>
          <w:rFonts w:ascii="Bookman Old Style" w:hAnsi="Bookman Old Style"/>
          <w:sz w:val="22"/>
          <w:szCs w:val="22"/>
        </w:rPr>
        <w:t xml:space="preserve"> Mau</w:t>
      </w:r>
      <w:r w:rsidR="009C7448" w:rsidRPr="00CA107A">
        <w:rPr>
          <w:rFonts w:ascii="Bookman Old Style" w:hAnsi="Bookman Old Style"/>
          <w:sz w:val="22"/>
          <w:szCs w:val="22"/>
        </w:rPr>
        <w:t>l</w:t>
      </w:r>
      <w:r w:rsidRPr="00CA107A">
        <w:rPr>
          <w:rFonts w:ascii="Bookman Old Style" w:hAnsi="Bookman Old Style"/>
          <w:sz w:val="22"/>
          <w:szCs w:val="22"/>
        </w:rPr>
        <w:t>wurfsbau</w:t>
      </w:r>
      <w:r w:rsidR="00832BCD">
        <w:rPr>
          <w:rFonts w:ascii="Bookman Old Style" w:hAnsi="Bookman Old Style"/>
          <w:sz w:val="22"/>
          <w:szCs w:val="22"/>
        </w:rPr>
        <w:softHyphen/>
      </w:r>
      <w:r w:rsidRPr="00CA107A">
        <w:rPr>
          <w:rFonts w:ascii="Bookman Old Style" w:hAnsi="Bookman Old Style"/>
          <w:sz w:val="22"/>
          <w:szCs w:val="22"/>
        </w:rPr>
        <w:t>ten darunterliegen, indem man die Fruchtkörper bestimmter Pilze (</w:t>
      </w:r>
      <w:r w:rsidRPr="00CA107A">
        <w:rPr>
          <w:rFonts w:ascii="Bookman Old Style" w:hAnsi="Bookman Old Style"/>
          <w:i/>
          <w:iCs/>
          <w:sz w:val="22"/>
          <w:szCs w:val="22"/>
        </w:rPr>
        <w:t>Hebe</w:t>
      </w:r>
      <w:r w:rsidR="00832BCD">
        <w:rPr>
          <w:rFonts w:ascii="Bookman Old Style" w:hAnsi="Bookman Old Style"/>
          <w:i/>
          <w:iCs/>
          <w:sz w:val="22"/>
          <w:szCs w:val="22"/>
        </w:rPr>
        <w:softHyphen/>
      </w:r>
      <w:r w:rsidRPr="00CA107A">
        <w:rPr>
          <w:rFonts w:ascii="Bookman Old Style" w:hAnsi="Bookman Old Style"/>
          <w:i/>
          <w:iCs/>
          <w:sz w:val="22"/>
          <w:szCs w:val="22"/>
        </w:rPr>
        <w:t xml:space="preserve">loma </w:t>
      </w:r>
      <w:proofErr w:type="spellStart"/>
      <w:r w:rsidRPr="00CA107A">
        <w:rPr>
          <w:rFonts w:ascii="Bookman Old Style" w:hAnsi="Bookman Old Style"/>
          <w:i/>
          <w:iCs/>
          <w:sz w:val="22"/>
          <w:szCs w:val="22"/>
        </w:rPr>
        <w:t>sagarae</w:t>
      </w:r>
      <w:proofErr w:type="spellEnd"/>
      <w:r w:rsidRPr="00CA107A">
        <w:rPr>
          <w:rFonts w:ascii="Bookman Old Style" w:hAnsi="Bookman Old Style"/>
          <w:sz w:val="22"/>
          <w:szCs w:val="22"/>
        </w:rPr>
        <w:t>) dort identifiziert. Auf dem Weg über Baumwurzeln dringen sie in das System des Maulwurfs ein und bauen seine Exkremente ab.</w:t>
      </w:r>
    </w:p>
    <w:p w14:paraId="46E3A823" w14:textId="77777777" w:rsidR="00F7618F" w:rsidRPr="00CA107A" w:rsidRDefault="00F7618F" w:rsidP="00F50C2D">
      <w:pPr>
        <w:rPr>
          <w:rFonts w:ascii="Bookman Old Style" w:hAnsi="Bookman Old Style"/>
          <w:sz w:val="22"/>
          <w:szCs w:val="22"/>
        </w:rPr>
      </w:pPr>
    </w:p>
    <w:p w14:paraId="46C4F094" w14:textId="23AAE63F" w:rsidR="0067215C" w:rsidRPr="00CA107A" w:rsidRDefault="0067215C" w:rsidP="00F7618F">
      <w:pPr>
        <w:pStyle w:val="berschrift9"/>
        <w:spacing w:line="240" w:lineRule="auto"/>
        <w:jc w:val="left"/>
        <w:rPr>
          <w:rFonts w:ascii="Bookman Old Style" w:hAnsi="Bookman Old Style"/>
          <w:color w:val="auto"/>
          <w:sz w:val="22"/>
          <w:szCs w:val="22"/>
        </w:rPr>
      </w:pPr>
      <w:r w:rsidRPr="00CA107A">
        <w:rPr>
          <w:rFonts w:ascii="Bookman Old Style" w:hAnsi="Bookman Old Style"/>
          <w:color w:val="auto"/>
          <w:sz w:val="22"/>
          <w:szCs w:val="22"/>
        </w:rPr>
        <w:t>Aktivität und Bewe</w:t>
      </w:r>
      <w:r w:rsidR="00832BCD">
        <w:rPr>
          <w:rFonts w:ascii="Bookman Old Style" w:hAnsi="Bookman Old Style"/>
          <w:color w:val="auto"/>
          <w:sz w:val="22"/>
          <w:szCs w:val="22"/>
        </w:rPr>
        <w:softHyphen/>
      </w:r>
      <w:r w:rsidRPr="00CA107A">
        <w:rPr>
          <w:rFonts w:ascii="Bookman Old Style" w:hAnsi="Bookman Old Style"/>
          <w:color w:val="auto"/>
          <w:sz w:val="22"/>
          <w:szCs w:val="22"/>
        </w:rPr>
        <w:t>gungsformen</w:t>
      </w:r>
    </w:p>
    <w:p w14:paraId="57200709" w14:textId="0B18E161" w:rsidR="00835E37" w:rsidRPr="00CA107A" w:rsidRDefault="00665717" w:rsidP="002750E9">
      <w:pPr>
        <w:spacing w:after="120"/>
        <w:jc w:val="both"/>
        <w:rPr>
          <w:rFonts w:ascii="Bookman Old Style" w:hAnsi="Bookman Old Style"/>
          <w:sz w:val="22"/>
          <w:szCs w:val="22"/>
        </w:rPr>
      </w:pPr>
      <w:r w:rsidRPr="00CA107A">
        <w:rPr>
          <w:rFonts w:ascii="Bookman Old Style" w:hAnsi="Bookman Old Style"/>
          <w:sz w:val="22"/>
          <w:szCs w:val="22"/>
        </w:rPr>
        <w:t>Maulwürfe verbringen nahezu ihre ge</w:t>
      </w:r>
      <w:r w:rsidR="00832BCD">
        <w:rPr>
          <w:rFonts w:ascii="Bookman Old Style" w:hAnsi="Bookman Old Style"/>
          <w:sz w:val="22"/>
          <w:szCs w:val="22"/>
        </w:rPr>
        <w:softHyphen/>
      </w:r>
      <w:r w:rsidRPr="00CA107A">
        <w:rPr>
          <w:rFonts w:ascii="Bookman Old Style" w:hAnsi="Bookman Old Style"/>
          <w:sz w:val="22"/>
          <w:szCs w:val="22"/>
        </w:rPr>
        <w:t>samte Lebenszeit unterirdisch. Das ist der Gr</w:t>
      </w:r>
      <w:r w:rsidR="009A5987">
        <w:rPr>
          <w:rFonts w:ascii="Bookman Old Style" w:hAnsi="Bookman Old Style"/>
          <w:sz w:val="22"/>
          <w:szCs w:val="22"/>
        </w:rPr>
        <w:t>u</w:t>
      </w:r>
      <w:r w:rsidRPr="00CA107A">
        <w:rPr>
          <w:rFonts w:ascii="Bookman Old Style" w:hAnsi="Bookman Old Style"/>
          <w:sz w:val="22"/>
          <w:szCs w:val="22"/>
        </w:rPr>
        <w:t>nd dafür, dass ihre Aktivitäts</w:t>
      </w:r>
      <w:r w:rsidR="00832BCD">
        <w:rPr>
          <w:rFonts w:ascii="Bookman Old Style" w:hAnsi="Bookman Old Style"/>
          <w:sz w:val="22"/>
          <w:szCs w:val="22"/>
        </w:rPr>
        <w:softHyphen/>
      </w:r>
      <w:r w:rsidRPr="00CA107A">
        <w:rPr>
          <w:rFonts w:ascii="Bookman Old Style" w:hAnsi="Bookman Old Style"/>
          <w:sz w:val="22"/>
          <w:szCs w:val="22"/>
        </w:rPr>
        <w:t xml:space="preserve">phasen mal mit </w:t>
      </w:r>
      <w:r w:rsidR="000D7B29" w:rsidRPr="00CA107A">
        <w:rPr>
          <w:rFonts w:ascii="Bookman Old Style" w:hAnsi="Bookman Old Style"/>
          <w:sz w:val="22"/>
          <w:szCs w:val="22"/>
        </w:rPr>
        <w:t>»</w:t>
      </w:r>
      <w:r w:rsidRPr="00CA107A">
        <w:rPr>
          <w:rFonts w:ascii="Bookman Old Style" w:hAnsi="Bookman Old Style"/>
          <w:sz w:val="22"/>
          <w:szCs w:val="22"/>
        </w:rPr>
        <w:t xml:space="preserve">tagsüber«, mal mit </w:t>
      </w:r>
      <w:r w:rsidR="000D7B29" w:rsidRPr="00CA107A">
        <w:rPr>
          <w:rFonts w:ascii="Bookman Old Style" w:hAnsi="Bookman Old Style"/>
          <w:sz w:val="22"/>
          <w:szCs w:val="22"/>
        </w:rPr>
        <w:t>»</w:t>
      </w:r>
      <w:r w:rsidRPr="00CA107A">
        <w:rPr>
          <w:rFonts w:ascii="Bookman Old Style" w:hAnsi="Bookman Old Style"/>
          <w:sz w:val="22"/>
          <w:szCs w:val="22"/>
        </w:rPr>
        <w:t>überwiegend nachtaktiv« angegeben wird. Die Lichtverhältnisse oder vorge</w:t>
      </w:r>
      <w:r w:rsidR="00832BCD">
        <w:rPr>
          <w:rFonts w:ascii="Bookman Old Style" w:hAnsi="Bookman Old Style"/>
          <w:sz w:val="22"/>
          <w:szCs w:val="22"/>
        </w:rPr>
        <w:softHyphen/>
      </w:r>
      <w:r w:rsidRPr="00CA107A">
        <w:rPr>
          <w:rFonts w:ascii="Bookman Old Style" w:hAnsi="Bookman Old Style"/>
          <w:sz w:val="22"/>
          <w:szCs w:val="22"/>
        </w:rPr>
        <w:t>gebene 24-h-Rhythmen bestimmen wohl weniger ihre Tätigkeit, als es bei den meisten Säugetieren der Fall ist. Dennoch haben sie feste Perioden für Aktivität und Ruhe</w:t>
      </w:r>
      <w:r w:rsidR="00EA1816" w:rsidRPr="00CA107A">
        <w:rPr>
          <w:rFonts w:ascii="Bookman Old Style" w:hAnsi="Bookman Old Style"/>
          <w:sz w:val="22"/>
          <w:szCs w:val="22"/>
        </w:rPr>
        <w:t>. Dreimal innerhalb von 24 Stunden gibt es eine Ruhephase von 3 bis 4 Stunden</w:t>
      </w:r>
      <w:r w:rsidR="002750E9" w:rsidRPr="00CA107A">
        <w:rPr>
          <w:rFonts w:ascii="Bookman Old Style" w:hAnsi="Bookman Old Style"/>
          <w:sz w:val="22"/>
          <w:szCs w:val="22"/>
        </w:rPr>
        <w:t>,</w:t>
      </w:r>
      <w:r w:rsidR="00EA1816" w:rsidRPr="00CA107A">
        <w:rPr>
          <w:rFonts w:ascii="Bookman Old Style" w:hAnsi="Bookman Old Style"/>
          <w:sz w:val="22"/>
          <w:szCs w:val="22"/>
        </w:rPr>
        <w:t xml:space="preserve"> der eine Aktivi</w:t>
      </w:r>
      <w:r w:rsidR="00832BCD">
        <w:rPr>
          <w:rFonts w:ascii="Bookman Old Style" w:hAnsi="Bookman Old Style"/>
          <w:sz w:val="22"/>
          <w:szCs w:val="22"/>
        </w:rPr>
        <w:softHyphen/>
      </w:r>
      <w:r w:rsidR="00EA1816" w:rsidRPr="00CA107A">
        <w:rPr>
          <w:rFonts w:ascii="Bookman Old Style" w:hAnsi="Bookman Old Style"/>
          <w:sz w:val="22"/>
          <w:szCs w:val="22"/>
        </w:rPr>
        <w:t xml:space="preserve">tätsphase von gleicher Länge folgt. </w:t>
      </w:r>
      <w:r w:rsidR="006B0EC4" w:rsidRPr="00CA107A">
        <w:rPr>
          <w:rFonts w:ascii="Bookman Old Style" w:hAnsi="Bookman Old Style"/>
          <w:sz w:val="22"/>
          <w:szCs w:val="22"/>
        </w:rPr>
        <w:t>Die jeweilige Dauer von Ruhe und Aktivität kann variieren, aber d</w:t>
      </w:r>
      <w:r w:rsidR="00EA1816" w:rsidRPr="00CA107A">
        <w:rPr>
          <w:rFonts w:ascii="Bookman Old Style" w:hAnsi="Bookman Old Style"/>
          <w:sz w:val="22"/>
          <w:szCs w:val="22"/>
        </w:rPr>
        <w:t>ieses Muster von dreimal 8 Stunden Ruh</w:t>
      </w:r>
      <w:r w:rsidR="006B0EC4" w:rsidRPr="00CA107A">
        <w:rPr>
          <w:rFonts w:ascii="Bookman Old Style" w:hAnsi="Bookman Old Style"/>
          <w:sz w:val="22"/>
          <w:szCs w:val="22"/>
        </w:rPr>
        <w:t>e</w:t>
      </w:r>
      <w:r w:rsidR="00EA1816" w:rsidRPr="00CA107A">
        <w:rPr>
          <w:rFonts w:ascii="Bookman Old Style" w:hAnsi="Bookman Old Style"/>
          <w:sz w:val="22"/>
          <w:szCs w:val="22"/>
        </w:rPr>
        <w:t xml:space="preserve"> plus Aktivität ist konstant. Auch wenn in der Aktivi</w:t>
      </w:r>
      <w:r w:rsidR="00832BCD">
        <w:rPr>
          <w:rFonts w:ascii="Bookman Old Style" w:hAnsi="Bookman Old Style"/>
          <w:sz w:val="22"/>
          <w:szCs w:val="22"/>
        </w:rPr>
        <w:softHyphen/>
      </w:r>
      <w:r w:rsidR="00EA1816" w:rsidRPr="00CA107A">
        <w:rPr>
          <w:rFonts w:ascii="Bookman Old Style" w:hAnsi="Bookman Old Style"/>
          <w:sz w:val="22"/>
          <w:szCs w:val="22"/>
        </w:rPr>
        <w:t>tätsphase nichts Fressbares gefunden wurde, treten Maulwürfe die Ruhe</w:t>
      </w:r>
      <w:r w:rsidR="00832BCD">
        <w:rPr>
          <w:rFonts w:ascii="Bookman Old Style" w:hAnsi="Bookman Old Style"/>
          <w:sz w:val="22"/>
          <w:szCs w:val="22"/>
        </w:rPr>
        <w:softHyphen/>
      </w:r>
      <w:r w:rsidR="00EA1816" w:rsidRPr="00CA107A">
        <w:rPr>
          <w:rFonts w:ascii="Bookman Old Style" w:hAnsi="Bookman Old Style"/>
          <w:sz w:val="22"/>
          <w:szCs w:val="22"/>
        </w:rPr>
        <w:t>phase an.</w:t>
      </w:r>
    </w:p>
    <w:p w14:paraId="0C4E37E8" w14:textId="73E91F42" w:rsidR="0067215C" w:rsidRPr="00CA107A" w:rsidRDefault="0080598B" w:rsidP="00832BCD">
      <w:pPr>
        <w:spacing w:after="60"/>
        <w:jc w:val="both"/>
        <w:rPr>
          <w:rFonts w:ascii="Bookman Old Style" w:hAnsi="Bookman Old Style"/>
          <w:sz w:val="22"/>
          <w:szCs w:val="22"/>
        </w:rPr>
      </w:pPr>
      <w:r w:rsidRPr="00CA107A">
        <w:rPr>
          <w:rFonts w:ascii="Bookman Old Style" w:hAnsi="Bookman Old Style"/>
          <w:sz w:val="22"/>
          <w:szCs w:val="22"/>
        </w:rPr>
        <w:lastRenderedPageBreak/>
        <w:t>Ruhestunden werden in der Kammer zugebracht, Aktivität besteht in Gra</w:t>
      </w:r>
      <w:r w:rsidR="00832BCD">
        <w:rPr>
          <w:rFonts w:ascii="Bookman Old Style" w:hAnsi="Bookman Old Style"/>
          <w:sz w:val="22"/>
          <w:szCs w:val="22"/>
        </w:rPr>
        <w:softHyphen/>
      </w:r>
      <w:r w:rsidRPr="00CA107A">
        <w:rPr>
          <w:rFonts w:ascii="Bookman Old Style" w:hAnsi="Bookman Old Style"/>
          <w:sz w:val="22"/>
          <w:szCs w:val="22"/>
        </w:rPr>
        <w:t>ben und Fressen. Die Arbeit des Gra</w:t>
      </w:r>
      <w:r w:rsidR="00832BCD">
        <w:rPr>
          <w:rFonts w:ascii="Bookman Old Style" w:hAnsi="Bookman Old Style"/>
          <w:sz w:val="22"/>
          <w:szCs w:val="22"/>
        </w:rPr>
        <w:softHyphen/>
      </w:r>
      <w:r w:rsidRPr="00CA107A">
        <w:rPr>
          <w:rFonts w:ascii="Bookman Old Style" w:hAnsi="Bookman Old Style"/>
          <w:sz w:val="22"/>
          <w:szCs w:val="22"/>
        </w:rPr>
        <w:t>bens gliedert sich wiederum in 10-Mi</w:t>
      </w:r>
      <w:r w:rsidR="00832BCD">
        <w:rPr>
          <w:rFonts w:ascii="Bookman Old Style" w:hAnsi="Bookman Old Style"/>
          <w:sz w:val="22"/>
          <w:szCs w:val="22"/>
        </w:rPr>
        <w:softHyphen/>
      </w:r>
      <w:r w:rsidRPr="00CA107A">
        <w:rPr>
          <w:rFonts w:ascii="Bookman Old Style" w:hAnsi="Bookman Old Style"/>
          <w:sz w:val="22"/>
          <w:szCs w:val="22"/>
        </w:rPr>
        <w:t>nuten-Einheiten.</w:t>
      </w:r>
      <w:r w:rsidR="004B72C6" w:rsidRPr="00CA107A">
        <w:rPr>
          <w:rFonts w:ascii="Bookman Old Style" w:hAnsi="Bookman Old Style"/>
          <w:sz w:val="22"/>
          <w:szCs w:val="22"/>
        </w:rPr>
        <w:t xml:space="preserve"> Männliche Maul</w:t>
      </w:r>
      <w:r w:rsidR="00832BCD">
        <w:rPr>
          <w:rFonts w:ascii="Bookman Old Style" w:hAnsi="Bookman Old Style"/>
          <w:sz w:val="22"/>
          <w:szCs w:val="22"/>
        </w:rPr>
        <w:softHyphen/>
      </w:r>
      <w:r w:rsidR="004B72C6" w:rsidRPr="00CA107A">
        <w:rPr>
          <w:rFonts w:ascii="Bookman Old Style" w:hAnsi="Bookman Old Style"/>
          <w:sz w:val="22"/>
          <w:szCs w:val="22"/>
        </w:rPr>
        <w:t>würfe graben weniger kontinuierlich als weibliche, und die Grabe-Einheiten sind in Feld- oder Ackerboden länger als in Wiesenboden.</w:t>
      </w:r>
    </w:p>
    <w:p w14:paraId="6BE59FFE" w14:textId="4CBA30E8" w:rsidR="0067215C" w:rsidRPr="00CA107A" w:rsidRDefault="0071484E" w:rsidP="00832BCD">
      <w:pPr>
        <w:spacing w:after="60"/>
        <w:jc w:val="both"/>
        <w:rPr>
          <w:rFonts w:ascii="Bookman Old Style" w:hAnsi="Bookman Old Style"/>
          <w:sz w:val="22"/>
          <w:szCs w:val="22"/>
        </w:rPr>
      </w:pPr>
      <w:r w:rsidRPr="00CA107A">
        <w:rPr>
          <w:rFonts w:ascii="Bookman Old Style" w:hAnsi="Bookman Old Style"/>
          <w:sz w:val="22"/>
          <w:szCs w:val="22"/>
        </w:rPr>
        <w:t>Läuft ein Maulwurf durch seine Röhre, so setzt er die Vorderbeine zweimal nacheinander auf</w:t>
      </w:r>
      <w:r w:rsidR="008E6D29" w:rsidRPr="00CA107A">
        <w:rPr>
          <w:rFonts w:ascii="Bookman Old Style" w:hAnsi="Bookman Old Style"/>
          <w:sz w:val="22"/>
          <w:szCs w:val="22"/>
        </w:rPr>
        <w:t xml:space="preserve">, </w:t>
      </w:r>
      <w:r w:rsidRPr="00CA107A">
        <w:rPr>
          <w:rFonts w:ascii="Bookman Old Style" w:hAnsi="Bookman Old Style"/>
          <w:sz w:val="22"/>
          <w:szCs w:val="22"/>
        </w:rPr>
        <w:t>die Hinterbeine währenddessen nur einmal.</w:t>
      </w:r>
      <w:r w:rsidR="00B80379" w:rsidRPr="00CA107A">
        <w:rPr>
          <w:rFonts w:ascii="Bookman Old Style" w:hAnsi="Bookman Old Style"/>
          <w:sz w:val="22"/>
          <w:szCs w:val="22"/>
        </w:rPr>
        <w:t xml:space="preserve"> Er kann auch rückwärtslaufen, ist dabei aber langsamer als beim Vorwärtsgehen.</w:t>
      </w:r>
    </w:p>
    <w:p w14:paraId="5E09AB39" w14:textId="1DB78A96" w:rsidR="007C55B5" w:rsidRPr="00CA107A" w:rsidRDefault="007C55B5" w:rsidP="00015D0C">
      <w:pPr>
        <w:jc w:val="both"/>
        <w:rPr>
          <w:rFonts w:ascii="Bookman Old Style" w:hAnsi="Bookman Old Style"/>
          <w:sz w:val="22"/>
          <w:szCs w:val="22"/>
        </w:rPr>
      </w:pPr>
      <w:r w:rsidRPr="00CA107A">
        <w:rPr>
          <w:rFonts w:ascii="Bookman Old Style" w:hAnsi="Bookman Old Style"/>
          <w:sz w:val="22"/>
          <w:szCs w:val="22"/>
        </w:rPr>
        <w:t>Beim Graben, der Haupttätigkeit eines Maulwurfs, ist der ganze Körper betei</w:t>
      </w:r>
      <w:r w:rsidR="00832BCD">
        <w:rPr>
          <w:rFonts w:ascii="Bookman Old Style" w:hAnsi="Bookman Old Style"/>
          <w:sz w:val="22"/>
          <w:szCs w:val="22"/>
        </w:rPr>
        <w:softHyphen/>
      </w:r>
      <w:r w:rsidRPr="00CA107A">
        <w:rPr>
          <w:rFonts w:ascii="Bookman Old Style" w:hAnsi="Bookman Old Style"/>
          <w:sz w:val="22"/>
          <w:szCs w:val="22"/>
        </w:rPr>
        <w:t>ligt</w:t>
      </w:r>
      <w:r w:rsidR="00A13DA7" w:rsidRPr="00CA107A">
        <w:rPr>
          <w:rFonts w:ascii="Bookman Old Style" w:hAnsi="Bookman Old Style"/>
          <w:sz w:val="22"/>
          <w:szCs w:val="22"/>
        </w:rPr>
        <w:t>. Die Schlüsselbeine sind unge</w:t>
      </w:r>
      <w:r w:rsidR="00832BCD">
        <w:rPr>
          <w:rFonts w:ascii="Bookman Old Style" w:hAnsi="Bookman Old Style"/>
          <w:sz w:val="22"/>
          <w:szCs w:val="22"/>
        </w:rPr>
        <w:softHyphen/>
      </w:r>
      <w:r w:rsidR="00A13DA7" w:rsidRPr="00CA107A">
        <w:rPr>
          <w:rFonts w:ascii="Bookman Old Style" w:hAnsi="Bookman Old Style"/>
          <w:sz w:val="22"/>
          <w:szCs w:val="22"/>
        </w:rPr>
        <w:t>wöhnlich breit und kräftig, ebenso wie die Oberarmknochen, und setzen dicht am Brustbein an. Die Oberarme stehen seitwärts vom Körper ab, der ausge</w:t>
      </w:r>
      <w:r w:rsidR="00832BCD">
        <w:rPr>
          <w:rFonts w:ascii="Bookman Old Style" w:hAnsi="Bookman Old Style"/>
          <w:sz w:val="22"/>
          <w:szCs w:val="22"/>
        </w:rPr>
        <w:softHyphen/>
      </w:r>
      <w:r w:rsidR="00A13DA7" w:rsidRPr="00CA107A">
        <w:rPr>
          <w:rFonts w:ascii="Bookman Old Style" w:hAnsi="Bookman Old Style"/>
          <w:sz w:val="22"/>
          <w:szCs w:val="22"/>
        </w:rPr>
        <w:t>streckte Unterarm trifft mit der Hand</w:t>
      </w:r>
      <w:r w:rsidR="00832BCD">
        <w:rPr>
          <w:rFonts w:ascii="Bookman Old Style" w:hAnsi="Bookman Old Style"/>
          <w:sz w:val="22"/>
          <w:szCs w:val="22"/>
        </w:rPr>
        <w:softHyphen/>
      </w:r>
      <w:r w:rsidR="00A13DA7" w:rsidRPr="00CA107A">
        <w:rPr>
          <w:rFonts w:ascii="Bookman Old Style" w:hAnsi="Bookman Old Style"/>
          <w:sz w:val="22"/>
          <w:szCs w:val="22"/>
        </w:rPr>
        <w:t>kante auf die Seitenwand der Röhre.</w:t>
      </w:r>
      <w:r w:rsidR="00CC55A7" w:rsidRPr="00CA107A">
        <w:rPr>
          <w:rFonts w:ascii="Bookman Old Style" w:hAnsi="Bookman Old Style"/>
          <w:sz w:val="22"/>
          <w:szCs w:val="22"/>
        </w:rPr>
        <w:t xml:space="preserve"> Zieht der Maulwurf den Kopf ein und schiebt den Körper nach vorn, </w:t>
      </w:r>
      <w:r w:rsidR="00425D29" w:rsidRPr="00CA107A">
        <w:rPr>
          <w:rFonts w:ascii="Bookman Old Style" w:hAnsi="Bookman Old Style"/>
          <w:sz w:val="22"/>
          <w:szCs w:val="22"/>
        </w:rPr>
        <w:t xml:space="preserve">so </w:t>
      </w:r>
      <w:r w:rsidR="00CC55A7" w:rsidRPr="00CA107A">
        <w:rPr>
          <w:rFonts w:ascii="Bookman Old Style" w:hAnsi="Bookman Old Style"/>
          <w:sz w:val="22"/>
          <w:szCs w:val="22"/>
        </w:rPr>
        <w:t>dreht er die Vorderbeine im Schultergelenk und die breiten Vorderhände schaufeln Erde von den Wänden ab, die sie gleich nach hinten schieben</w:t>
      </w:r>
      <w:r w:rsidR="00FE05D9" w:rsidRPr="00CA107A">
        <w:rPr>
          <w:rFonts w:ascii="Bookman Old Style" w:hAnsi="Bookman Old Style"/>
          <w:sz w:val="22"/>
          <w:szCs w:val="22"/>
        </w:rPr>
        <w:t>, wo die seitlich abgespreizten Hinterfüße sie weiterge</w:t>
      </w:r>
      <w:r w:rsidR="00832BCD">
        <w:rPr>
          <w:rFonts w:ascii="Bookman Old Style" w:hAnsi="Bookman Old Style"/>
          <w:sz w:val="22"/>
          <w:szCs w:val="22"/>
        </w:rPr>
        <w:softHyphen/>
      </w:r>
      <w:r w:rsidR="00FE05D9" w:rsidRPr="00CA107A">
        <w:rPr>
          <w:rFonts w:ascii="Bookman Old Style" w:hAnsi="Bookman Old Style"/>
          <w:sz w:val="22"/>
          <w:szCs w:val="22"/>
        </w:rPr>
        <w:t>ben</w:t>
      </w:r>
      <w:r w:rsidR="00CC55A7" w:rsidRPr="00CA107A">
        <w:rPr>
          <w:rFonts w:ascii="Bookman Old Style" w:hAnsi="Bookman Old Style"/>
          <w:sz w:val="22"/>
          <w:szCs w:val="22"/>
        </w:rPr>
        <w:t xml:space="preserve">. </w:t>
      </w:r>
      <w:r w:rsidR="00FE05D9" w:rsidRPr="00CA107A">
        <w:rPr>
          <w:rFonts w:ascii="Bookman Old Style" w:hAnsi="Bookman Old Style"/>
          <w:sz w:val="22"/>
          <w:szCs w:val="22"/>
        </w:rPr>
        <w:t>Immer wieder einmal klemmt der Maulwurf sich aber mit den Hinterbei</w:t>
      </w:r>
      <w:r w:rsidR="00832BCD">
        <w:rPr>
          <w:rFonts w:ascii="Bookman Old Style" w:hAnsi="Bookman Old Style"/>
          <w:sz w:val="22"/>
          <w:szCs w:val="22"/>
        </w:rPr>
        <w:softHyphen/>
      </w:r>
      <w:r w:rsidR="00FE05D9" w:rsidRPr="00CA107A">
        <w:rPr>
          <w:rFonts w:ascii="Bookman Old Style" w:hAnsi="Bookman Old Style"/>
          <w:sz w:val="22"/>
          <w:szCs w:val="22"/>
        </w:rPr>
        <w:t>nen an der Wand fest und schiebt an</w:t>
      </w:r>
      <w:r w:rsidR="00832BCD">
        <w:rPr>
          <w:rFonts w:ascii="Bookman Old Style" w:hAnsi="Bookman Old Style"/>
          <w:sz w:val="22"/>
          <w:szCs w:val="22"/>
        </w:rPr>
        <w:softHyphen/>
      </w:r>
      <w:r w:rsidR="00FE05D9" w:rsidRPr="00CA107A">
        <w:rPr>
          <w:rFonts w:ascii="Bookman Old Style" w:hAnsi="Bookman Old Style"/>
          <w:sz w:val="22"/>
          <w:szCs w:val="22"/>
        </w:rPr>
        <w:t>gehäufte Erde mit den Vorderschaufeln schräg nach oben, wo sie die für uns sichtbaren Maulwurfshügel bilden. Diese sind also keine Ein- oder Aus</w:t>
      </w:r>
      <w:r w:rsidR="00832BCD">
        <w:rPr>
          <w:rFonts w:ascii="Bookman Old Style" w:hAnsi="Bookman Old Style"/>
          <w:sz w:val="22"/>
          <w:szCs w:val="22"/>
        </w:rPr>
        <w:softHyphen/>
      </w:r>
      <w:r w:rsidR="00FE05D9" w:rsidRPr="00CA107A">
        <w:rPr>
          <w:rFonts w:ascii="Bookman Old Style" w:hAnsi="Bookman Old Style"/>
          <w:sz w:val="22"/>
          <w:szCs w:val="22"/>
        </w:rPr>
        <w:t>gänge, sondern von unten hochtrans</w:t>
      </w:r>
      <w:r w:rsidR="00832BCD">
        <w:rPr>
          <w:rFonts w:ascii="Bookman Old Style" w:hAnsi="Bookman Old Style"/>
          <w:sz w:val="22"/>
          <w:szCs w:val="22"/>
        </w:rPr>
        <w:softHyphen/>
      </w:r>
      <w:r w:rsidR="00FE05D9" w:rsidRPr="00CA107A">
        <w:rPr>
          <w:rFonts w:ascii="Bookman Old Style" w:hAnsi="Bookman Old Style"/>
          <w:sz w:val="22"/>
          <w:szCs w:val="22"/>
        </w:rPr>
        <w:t>portiertes Material.</w:t>
      </w:r>
    </w:p>
    <w:p w14:paraId="351D2DDD" w14:textId="0157B4EA" w:rsidR="00B24CF9" w:rsidRPr="00CA107A" w:rsidRDefault="00B24CF9" w:rsidP="00832BCD">
      <w:pPr>
        <w:spacing w:after="60"/>
        <w:jc w:val="both"/>
        <w:rPr>
          <w:rFonts w:ascii="Bookman Old Style" w:hAnsi="Bookman Old Style"/>
          <w:sz w:val="22"/>
          <w:szCs w:val="22"/>
        </w:rPr>
      </w:pPr>
      <w:r w:rsidRPr="00CA107A">
        <w:rPr>
          <w:rFonts w:ascii="Bookman Old Style" w:hAnsi="Bookman Old Style"/>
          <w:sz w:val="22"/>
          <w:szCs w:val="22"/>
        </w:rPr>
        <w:t>Mitunter graben Maulwürfe sich auch einen kurzen Gang an die Oberwelt, zum Beispiel wenn sie einem Beutetier folgen. Solche Ausflüge sind lebensge</w:t>
      </w:r>
      <w:r w:rsidR="00832BCD">
        <w:rPr>
          <w:rFonts w:ascii="Bookman Old Style" w:hAnsi="Bookman Old Style"/>
          <w:sz w:val="22"/>
          <w:szCs w:val="22"/>
        </w:rPr>
        <w:softHyphen/>
      </w:r>
      <w:r w:rsidRPr="00CA107A">
        <w:rPr>
          <w:rFonts w:ascii="Bookman Old Style" w:hAnsi="Bookman Old Style"/>
          <w:sz w:val="22"/>
          <w:szCs w:val="22"/>
        </w:rPr>
        <w:t>fährlich, weil oben ja schon der Feind lauern kann, welcher sie im Röhren</w:t>
      </w:r>
      <w:r w:rsidR="00832BCD">
        <w:rPr>
          <w:rFonts w:ascii="Bookman Old Style" w:hAnsi="Bookman Old Style"/>
          <w:sz w:val="22"/>
          <w:szCs w:val="22"/>
        </w:rPr>
        <w:softHyphen/>
      </w:r>
      <w:r w:rsidRPr="00CA107A">
        <w:rPr>
          <w:rFonts w:ascii="Bookman Old Style" w:hAnsi="Bookman Old Style"/>
          <w:sz w:val="22"/>
          <w:szCs w:val="22"/>
        </w:rPr>
        <w:t>system nicht aufspüren kann.</w:t>
      </w:r>
      <w:r w:rsidR="00DF00C7" w:rsidRPr="00CA107A">
        <w:rPr>
          <w:rFonts w:ascii="Bookman Old Style" w:hAnsi="Bookman Old Style"/>
          <w:sz w:val="22"/>
          <w:szCs w:val="22"/>
        </w:rPr>
        <w:t xml:space="preserve"> (s.</w:t>
      </w:r>
      <w:r w:rsidR="001D4352" w:rsidRPr="00CA107A">
        <w:rPr>
          <w:rFonts w:ascii="Bookman Old Style" w:hAnsi="Bookman Old Style"/>
          <w:sz w:val="22"/>
          <w:szCs w:val="22"/>
        </w:rPr>
        <w:t xml:space="preserve"> </w:t>
      </w:r>
      <w:r w:rsidR="00DF00C7" w:rsidRPr="00CA107A">
        <w:rPr>
          <w:rFonts w:ascii="Bookman Old Style" w:hAnsi="Bookman Old Style"/>
          <w:sz w:val="22"/>
          <w:szCs w:val="22"/>
        </w:rPr>
        <w:t>u.)</w:t>
      </w:r>
    </w:p>
    <w:p w14:paraId="2F4FFD4D" w14:textId="2776CE91" w:rsidR="00015D0C" w:rsidRPr="00CA107A" w:rsidRDefault="00DF00C7" w:rsidP="00015D0C">
      <w:pPr>
        <w:jc w:val="both"/>
        <w:rPr>
          <w:rFonts w:ascii="Bookman Old Style" w:hAnsi="Bookman Old Style"/>
          <w:sz w:val="22"/>
          <w:szCs w:val="22"/>
        </w:rPr>
      </w:pPr>
      <w:r w:rsidRPr="00CA107A">
        <w:rPr>
          <w:rFonts w:ascii="Bookman Old Style" w:hAnsi="Bookman Old Style"/>
          <w:sz w:val="22"/>
          <w:szCs w:val="22"/>
        </w:rPr>
        <w:t>Auch wenn ein Maulwurf nicht oft ins Wasser geraten dürfte, so kann er doch mit seinen Vorderbeinen im Wasser schaufelnd und mit Schlängelbewe</w:t>
      </w:r>
      <w:r w:rsidR="00832BCD">
        <w:rPr>
          <w:rFonts w:ascii="Bookman Old Style" w:hAnsi="Bookman Old Style"/>
          <w:sz w:val="22"/>
          <w:szCs w:val="22"/>
        </w:rPr>
        <w:softHyphen/>
      </w:r>
      <w:r w:rsidRPr="00CA107A">
        <w:rPr>
          <w:rFonts w:ascii="Bookman Old Style" w:hAnsi="Bookman Old Style"/>
          <w:sz w:val="22"/>
          <w:szCs w:val="22"/>
        </w:rPr>
        <w:t>gungen des Rumpfes mindestens hun</w:t>
      </w:r>
      <w:r w:rsidR="00832BCD">
        <w:rPr>
          <w:rFonts w:ascii="Bookman Old Style" w:hAnsi="Bookman Old Style"/>
          <w:sz w:val="22"/>
          <w:szCs w:val="22"/>
        </w:rPr>
        <w:softHyphen/>
      </w:r>
      <w:r w:rsidRPr="00CA107A">
        <w:rPr>
          <w:rFonts w:ascii="Bookman Old Style" w:hAnsi="Bookman Old Style"/>
          <w:sz w:val="22"/>
          <w:szCs w:val="22"/>
        </w:rPr>
        <w:t>dert Meter weit schwimmen.</w:t>
      </w:r>
    </w:p>
    <w:p w14:paraId="23106D48" w14:textId="1D41CA44" w:rsidR="00DF00C7" w:rsidRPr="00CA107A" w:rsidRDefault="004E3583" w:rsidP="00015D0C">
      <w:pPr>
        <w:jc w:val="both"/>
        <w:rPr>
          <w:rFonts w:ascii="Bookman Old Style" w:hAnsi="Bookman Old Style"/>
          <w:sz w:val="22"/>
          <w:szCs w:val="22"/>
        </w:rPr>
      </w:pPr>
      <w:r w:rsidRPr="00CA107A">
        <w:rPr>
          <w:rFonts w:ascii="Bookman Old Style" w:hAnsi="Bookman Old Style"/>
          <w:sz w:val="22"/>
          <w:szCs w:val="22"/>
        </w:rPr>
        <w:t>Maulwürfe geben als Piepen und Zwit</w:t>
      </w:r>
      <w:r w:rsidR="00832BCD">
        <w:rPr>
          <w:rFonts w:ascii="Bookman Old Style" w:hAnsi="Bookman Old Style"/>
          <w:sz w:val="22"/>
          <w:szCs w:val="22"/>
        </w:rPr>
        <w:softHyphen/>
      </w:r>
      <w:r w:rsidRPr="00CA107A">
        <w:rPr>
          <w:rFonts w:ascii="Bookman Old Style" w:hAnsi="Bookman Old Style"/>
          <w:sz w:val="22"/>
          <w:szCs w:val="22"/>
        </w:rPr>
        <w:t>schern bezeichnete Laute von sich, welche bei angegriffenen oder mit</w:t>
      </w:r>
      <w:r w:rsidR="00832BCD">
        <w:rPr>
          <w:rFonts w:ascii="Bookman Old Style" w:hAnsi="Bookman Old Style"/>
          <w:sz w:val="22"/>
          <w:szCs w:val="22"/>
        </w:rPr>
        <w:softHyphen/>
      </w:r>
      <w:r w:rsidRPr="00CA107A">
        <w:rPr>
          <w:rFonts w:ascii="Bookman Old Style" w:hAnsi="Bookman Old Style"/>
          <w:sz w:val="22"/>
          <w:szCs w:val="22"/>
        </w:rPr>
        <w:t>einander kämpfenden Tieren zu einem schrillen Zetern werden.</w:t>
      </w:r>
    </w:p>
    <w:p w14:paraId="716DEFAA" w14:textId="77777777" w:rsidR="007C55B5" w:rsidRPr="00CA107A" w:rsidRDefault="007C55B5" w:rsidP="00F50C2D">
      <w:pPr>
        <w:rPr>
          <w:rFonts w:ascii="Bookman Old Style" w:hAnsi="Bookman Old Style"/>
          <w:sz w:val="22"/>
          <w:szCs w:val="22"/>
        </w:rPr>
      </w:pPr>
    </w:p>
    <w:p w14:paraId="6CFB609F" w14:textId="77777777" w:rsidR="0067215C" w:rsidRPr="00CA107A" w:rsidRDefault="0067215C" w:rsidP="00DB7C99">
      <w:pPr>
        <w:pStyle w:val="small"/>
        <w:spacing w:before="0" w:beforeAutospacing="0" w:after="120" w:afterAutospacing="0"/>
        <w:rPr>
          <w:rFonts w:ascii="Bookman Old Style" w:hAnsi="Bookman Old Style"/>
          <w:spacing w:val="60"/>
          <w:sz w:val="22"/>
          <w:szCs w:val="22"/>
        </w:rPr>
      </w:pPr>
      <w:r w:rsidRPr="00CA107A">
        <w:rPr>
          <w:rFonts w:ascii="Bookman Old Style" w:hAnsi="Bookman Old Style"/>
          <w:spacing w:val="60"/>
          <w:sz w:val="22"/>
          <w:szCs w:val="22"/>
        </w:rPr>
        <w:t>Sinne</w:t>
      </w:r>
    </w:p>
    <w:p w14:paraId="02B69C37" w14:textId="4F1144C6" w:rsidR="0067215C" w:rsidRPr="00CA107A" w:rsidRDefault="0005669B" w:rsidP="00943EF5">
      <w:pPr>
        <w:spacing w:after="60"/>
        <w:jc w:val="both"/>
        <w:rPr>
          <w:rFonts w:ascii="Bookman Old Style" w:hAnsi="Bookman Old Style"/>
          <w:sz w:val="22"/>
          <w:szCs w:val="22"/>
        </w:rPr>
      </w:pPr>
      <w:r w:rsidRPr="00CA107A">
        <w:rPr>
          <w:rFonts w:ascii="Bookman Old Style" w:hAnsi="Bookman Old Style"/>
          <w:sz w:val="22"/>
          <w:szCs w:val="22"/>
        </w:rPr>
        <w:t>Wichtigster Sinn ist in den lichtlosen Gängen der Tastsinn. Di</w:t>
      </w:r>
      <w:r w:rsidR="00E32FFE" w:rsidRPr="00CA107A">
        <w:rPr>
          <w:rFonts w:ascii="Bookman Old Style" w:hAnsi="Bookman Old Style"/>
          <w:sz w:val="22"/>
          <w:szCs w:val="22"/>
        </w:rPr>
        <w:t>e</w:t>
      </w:r>
      <w:r w:rsidRPr="00CA107A">
        <w:rPr>
          <w:rFonts w:ascii="Bookman Old Style" w:hAnsi="Bookman Old Style"/>
          <w:sz w:val="22"/>
          <w:szCs w:val="22"/>
        </w:rPr>
        <w:t xml:space="preserve"> zugehörigen Organe sind Tasthaare, auch Vibrissen genannt, und die </w:t>
      </w:r>
      <w:proofErr w:type="spellStart"/>
      <w:r w:rsidRPr="00CA107A">
        <w:rPr>
          <w:rFonts w:ascii="Bookman Old Style" w:hAnsi="Bookman Old Style"/>
          <w:sz w:val="22"/>
          <w:szCs w:val="22"/>
        </w:rPr>
        <w:t>Eimerschen</w:t>
      </w:r>
      <w:proofErr w:type="spellEnd"/>
      <w:r w:rsidRPr="00CA107A">
        <w:rPr>
          <w:rFonts w:ascii="Bookman Old Style" w:hAnsi="Bookman Old Style"/>
          <w:sz w:val="22"/>
          <w:szCs w:val="22"/>
        </w:rPr>
        <w:t xml:space="preserve"> Organe. Tasthaare, jedes nur 1 cm lang, sitzen in einem Ring um die Schnauze herum sowie i</w:t>
      </w:r>
      <w:r w:rsidR="00876972" w:rsidRPr="00CA107A">
        <w:rPr>
          <w:rFonts w:ascii="Bookman Old Style" w:hAnsi="Bookman Old Style"/>
          <w:sz w:val="22"/>
          <w:szCs w:val="22"/>
        </w:rPr>
        <w:t>n</w:t>
      </w:r>
      <w:r w:rsidRPr="00CA107A">
        <w:rPr>
          <w:rFonts w:ascii="Bookman Old Style" w:hAnsi="Bookman Old Style"/>
          <w:sz w:val="22"/>
          <w:szCs w:val="22"/>
        </w:rPr>
        <w:t xml:space="preserve"> einem weiteren Ring am Schwanzende.</w:t>
      </w:r>
      <w:r w:rsidR="00876972" w:rsidRPr="00CA107A">
        <w:rPr>
          <w:rFonts w:ascii="Bookman Old Style" w:hAnsi="Bookman Old Style"/>
          <w:sz w:val="22"/>
          <w:szCs w:val="22"/>
        </w:rPr>
        <w:t xml:space="preserve"> Sie stellen beim Vor</w:t>
      </w:r>
      <w:r w:rsidR="00943EF5">
        <w:rPr>
          <w:rFonts w:ascii="Bookman Old Style" w:hAnsi="Bookman Old Style"/>
          <w:sz w:val="22"/>
          <w:szCs w:val="22"/>
        </w:rPr>
        <w:softHyphen/>
      </w:r>
      <w:r w:rsidR="00876972" w:rsidRPr="00CA107A">
        <w:rPr>
          <w:rFonts w:ascii="Bookman Old Style" w:hAnsi="Bookman Old Style"/>
          <w:sz w:val="22"/>
          <w:szCs w:val="22"/>
        </w:rPr>
        <w:t>wärts- und beim Rückwärtslaufen den Kontakt mit der unmittelbaren Umge</w:t>
      </w:r>
      <w:r w:rsidR="00943EF5">
        <w:rPr>
          <w:rFonts w:ascii="Bookman Old Style" w:hAnsi="Bookman Old Style"/>
          <w:sz w:val="22"/>
          <w:szCs w:val="22"/>
        </w:rPr>
        <w:softHyphen/>
      </w:r>
      <w:r w:rsidR="00876972" w:rsidRPr="00CA107A">
        <w:rPr>
          <w:rFonts w:ascii="Bookman Old Style" w:hAnsi="Bookman Old Style"/>
          <w:sz w:val="22"/>
          <w:szCs w:val="22"/>
        </w:rPr>
        <w:t>bung her.</w:t>
      </w:r>
      <w:r w:rsidR="00266B34" w:rsidRPr="00CA107A">
        <w:rPr>
          <w:rFonts w:ascii="Bookman Old Style" w:hAnsi="Bookman Old Style"/>
          <w:sz w:val="22"/>
          <w:szCs w:val="22"/>
        </w:rPr>
        <w:t xml:space="preserve"> </w:t>
      </w:r>
      <w:r w:rsidR="008E6D29" w:rsidRPr="00CA107A">
        <w:rPr>
          <w:rFonts w:ascii="Bookman Old Style" w:hAnsi="Bookman Old Style"/>
          <w:sz w:val="22"/>
          <w:szCs w:val="22"/>
        </w:rPr>
        <w:t xml:space="preserve">Zusätzlich sitzen in der Haut der </w:t>
      </w:r>
      <w:proofErr w:type="spellStart"/>
      <w:r w:rsidR="008E6D29" w:rsidRPr="00CA107A">
        <w:rPr>
          <w:rFonts w:ascii="Bookman Old Style" w:hAnsi="Bookman Old Style"/>
          <w:sz w:val="22"/>
          <w:szCs w:val="22"/>
        </w:rPr>
        <w:t>Schnauzenspitze</w:t>
      </w:r>
      <w:proofErr w:type="spellEnd"/>
      <w:r w:rsidR="008E6D29" w:rsidRPr="00CA107A">
        <w:rPr>
          <w:rFonts w:ascii="Bookman Old Style" w:hAnsi="Bookman Old Style"/>
          <w:sz w:val="22"/>
          <w:szCs w:val="22"/>
        </w:rPr>
        <w:t xml:space="preserve"> d</w:t>
      </w:r>
      <w:r w:rsidR="00266B34" w:rsidRPr="00CA107A">
        <w:rPr>
          <w:rFonts w:ascii="Bookman Old Style" w:hAnsi="Bookman Old Style"/>
          <w:sz w:val="22"/>
          <w:szCs w:val="22"/>
        </w:rPr>
        <w:t xml:space="preserve">ie </w:t>
      </w:r>
      <w:proofErr w:type="spellStart"/>
      <w:r w:rsidR="00266B34" w:rsidRPr="00CA107A">
        <w:rPr>
          <w:rFonts w:ascii="Bookman Old Style" w:hAnsi="Bookman Old Style"/>
          <w:sz w:val="22"/>
          <w:szCs w:val="22"/>
        </w:rPr>
        <w:t>Eimerschen</w:t>
      </w:r>
      <w:proofErr w:type="spellEnd"/>
      <w:r w:rsidR="00266B34" w:rsidRPr="00CA107A">
        <w:rPr>
          <w:rFonts w:ascii="Bookman Old Style" w:hAnsi="Bookman Old Style"/>
          <w:sz w:val="22"/>
          <w:szCs w:val="22"/>
        </w:rPr>
        <w:t xml:space="preserve"> Organe</w:t>
      </w:r>
      <w:r w:rsidR="008E6D29" w:rsidRPr="00CA107A">
        <w:rPr>
          <w:rFonts w:ascii="Bookman Old Style" w:hAnsi="Bookman Old Style"/>
          <w:sz w:val="22"/>
          <w:szCs w:val="22"/>
        </w:rPr>
        <w:t>, die</w:t>
      </w:r>
      <w:r w:rsidR="00266B34" w:rsidRPr="00CA107A">
        <w:rPr>
          <w:rFonts w:ascii="Bookman Old Style" w:hAnsi="Bookman Old Style"/>
          <w:sz w:val="22"/>
          <w:szCs w:val="22"/>
        </w:rPr>
        <w:t xml:space="preserve"> aus mehreren Tausend kleinen Papillen</w:t>
      </w:r>
      <w:r w:rsidR="008E6D29" w:rsidRPr="00CA107A">
        <w:rPr>
          <w:rFonts w:ascii="Bookman Old Style" w:hAnsi="Bookman Old Style"/>
          <w:sz w:val="22"/>
          <w:szCs w:val="22"/>
        </w:rPr>
        <w:t xml:space="preserve"> bestehen und</w:t>
      </w:r>
      <w:r w:rsidR="00266B34" w:rsidRPr="00CA107A">
        <w:rPr>
          <w:rFonts w:ascii="Bookman Old Style" w:hAnsi="Bookman Old Style"/>
          <w:sz w:val="22"/>
          <w:szCs w:val="22"/>
        </w:rPr>
        <w:t xml:space="preserve"> jede Er</w:t>
      </w:r>
      <w:r w:rsidR="00943EF5">
        <w:rPr>
          <w:rFonts w:ascii="Bookman Old Style" w:hAnsi="Bookman Old Style"/>
          <w:sz w:val="22"/>
          <w:szCs w:val="22"/>
        </w:rPr>
        <w:softHyphen/>
      </w:r>
      <w:r w:rsidR="00266B34" w:rsidRPr="00CA107A">
        <w:rPr>
          <w:rFonts w:ascii="Bookman Old Style" w:hAnsi="Bookman Old Style"/>
          <w:sz w:val="22"/>
          <w:szCs w:val="22"/>
        </w:rPr>
        <w:t>schütterung, jede Bodener</w:t>
      </w:r>
      <w:r w:rsidR="00E32FFE" w:rsidRPr="00CA107A">
        <w:rPr>
          <w:rFonts w:ascii="Bookman Old Style" w:hAnsi="Bookman Old Style"/>
          <w:sz w:val="22"/>
          <w:szCs w:val="22"/>
        </w:rPr>
        <w:t>h</w:t>
      </w:r>
      <w:r w:rsidR="00266B34" w:rsidRPr="00CA107A">
        <w:rPr>
          <w:rFonts w:ascii="Bookman Old Style" w:hAnsi="Bookman Old Style"/>
          <w:sz w:val="22"/>
          <w:szCs w:val="22"/>
        </w:rPr>
        <w:t>ebung und jeden Druckunterschied an die sehr zahlreichen Nerven weiter</w:t>
      </w:r>
      <w:r w:rsidR="008E6D29" w:rsidRPr="00CA107A">
        <w:rPr>
          <w:rFonts w:ascii="Bookman Old Style" w:hAnsi="Bookman Old Style"/>
          <w:sz w:val="22"/>
          <w:szCs w:val="22"/>
        </w:rPr>
        <w:t>melden</w:t>
      </w:r>
      <w:r w:rsidR="00266B34" w:rsidRPr="00CA107A">
        <w:rPr>
          <w:rFonts w:ascii="Bookman Old Style" w:hAnsi="Bookman Old Style"/>
          <w:sz w:val="22"/>
          <w:szCs w:val="22"/>
        </w:rPr>
        <w:t>, mit denen sie verbunden sind.</w:t>
      </w:r>
    </w:p>
    <w:p w14:paraId="32C5EBA8" w14:textId="33118C19" w:rsidR="0005669B" w:rsidRPr="00CA107A" w:rsidRDefault="00055103" w:rsidP="001C50E2">
      <w:pPr>
        <w:spacing w:after="60"/>
        <w:jc w:val="both"/>
        <w:rPr>
          <w:rFonts w:ascii="Bookman Old Style" w:hAnsi="Bookman Old Style"/>
          <w:sz w:val="22"/>
          <w:szCs w:val="22"/>
        </w:rPr>
      </w:pPr>
      <w:r w:rsidRPr="00CA107A">
        <w:rPr>
          <w:rFonts w:ascii="Bookman Old Style" w:hAnsi="Bookman Old Style"/>
          <w:sz w:val="22"/>
          <w:szCs w:val="22"/>
        </w:rPr>
        <w:t>Ohrmuscheln sind nicht vorhanden; der Schall wird durch die Ohrmembran (Trommelfell) und zugleich durch die Kopfknochen an die Innenseite des Trommelfells weitergeleitet. Es scheint eine besondere Empfindlichkeit für tiefe Töne zu geben, die auch in der zu</w:t>
      </w:r>
      <w:r w:rsidR="00943EF5">
        <w:rPr>
          <w:rFonts w:ascii="Bookman Old Style" w:hAnsi="Bookman Old Style"/>
          <w:sz w:val="22"/>
          <w:szCs w:val="22"/>
        </w:rPr>
        <w:softHyphen/>
      </w:r>
      <w:r w:rsidRPr="00CA107A">
        <w:rPr>
          <w:rFonts w:ascii="Bookman Old Style" w:hAnsi="Bookman Old Style"/>
          <w:sz w:val="22"/>
          <w:szCs w:val="22"/>
        </w:rPr>
        <w:t>gehörigen Gehirnregion vorgegeben ist. Die Schallempfindungen reichen je</w:t>
      </w:r>
      <w:r w:rsidR="00943EF5">
        <w:rPr>
          <w:rFonts w:ascii="Bookman Old Style" w:hAnsi="Bookman Old Style"/>
          <w:sz w:val="22"/>
          <w:szCs w:val="22"/>
        </w:rPr>
        <w:softHyphen/>
      </w:r>
      <w:r w:rsidRPr="00CA107A">
        <w:rPr>
          <w:rFonts w:ascii="Bookman Old Style" w:hAnsi="Bookman Old Style"/>
          <w:sz w:val="22"/>
          <w:szCs w:val="22"/>
        </w:rPr>
        <w:t xml:space="preserve">doch von 0.1 bis 15 KHz. </w:t>
      </w:r>
      <w:r w:rsidR="00F17DB6" w:rsidRPr="00CA107A">
        <w:rPr>
          <w:rFonts w:ascii="Bookman Old Style" w:hAnsi="Bookman Old Style"/>
          <w:sz w:val="22"/>
          <w:szCs w:val="22"/>
        </w:rPr>
        <w:t>Hört er einen Ton</w:t>
      </w:r>
      <w:r w:rsidRPr="00CA107A">
        <w:rPr>
          <w:rFonts w:ascii="Bookman Old Style" w:hAnsi="Bookman Old Style"/>
          <w:sz w:val="22"/>
          <w:szCs w:val="22"/>
        </w:rPr>
        <w:t xml:space="preserve">, hält der Maulwurf </w:t>
      </w:r>
      <w:r w:rsidR="00F17DB6" w:rsidRPr="00CA107A">
        <w:rPr>
          <w:rFonts w:ascii="Bookman Old Style" w:hAnsi="Bookman Old Style"/>
          <w:sz w:val="22"/>
          <w:szCs w:val="22"/>
        </w:rPr>
        <w:t>sogleich inne und orientiert sich neu.</w:t>
      </w:r>
    </w:p>
    <w:p w14:paraId="693AC20F" w14:textId="34806A30" w:rsidR="0005669B" w:rsidRPr="00CA107A" w:rsidRDefault="00EF5EE8" w:rsidP="00F93859">
      <w:pPr>
        <w:spacing w:after="60"/>
        <w:jc w:val="both"/>
        <w:rPr>
          <w:rFonts w:ascii="Bookman Old Style" w:hAnsi="Bookman Old Style"/>
          <w:sz w:val="22"/>
          <w:szCs w:val="22"/>
        </w:rPr>
      </w:pPr>
      <w:r w:rsidRPr="00CA107A">
        <w:rPr>
          <w:rFonts w:ascii="Bookman Old Style" w:hAnsi="Bookman Old Style"/>
          <w:sz w:val="22"/>
          <w:szCs w:val="22"/>
        </w:rPr>
        <w:t>Geruchssinneszellen sind wohl vor</w:t>
      </w:r>
      <w:r w:rsidR="00563E7B">
        <w:rPr>
          <w:rFonts w:ascii="Bookman Old Style" w:hAnsi="Bookman Old Style"/>
          <w:sz w:val="22"/>
          <w:szCs w:val="22"/>
        </w:rPr>
        <w:softHyphen/>
      </w:r>
      <w:r w:rsidRPr="00CA107A">
        <w:rPr>
          <w:rFonts w:ascii="Bookman Old Style" w:hAnsi="Bookman Old Style"/>
          <w:sz w:val="22"/>
          <w:szCs w:val="22"/>
        </w:rPr>
        <w:t>handen, aber nicht so zahlreich, wie man es für den Lebensraum der Maul</w:t>
      </w:r>
      <w:r w:rsidR="00563E7B">
        <w:rPr>
          <w:rFonts w:ascii="Bookman Old Style" w:hAnsi="Bookman Old Style"/>
          <w:sz w:val="22"/>
          <w:szCs w:val="22"/>
        </w:rPr>
        <w:softHyphen/>
      </w:r>
      <w:r w:rsidRPr="00CA107A">
        <w:rPr>
          <w:rFonts w:ascii="Bookman Old Style" w:hAnsi="Bookman Old Style"/>
          <w:sz w:val="22"/>
          <w:szCs w:val="22"/>
        </w:rPr>
        <w:t>würfe und auch im Vergleich mit Spitz</w:t>
      </w:r>
      <w:r w:rsidR="00563E7B">
        <w:rPr>
          <w:rFonts w:ascii="Bookman Old Style" w:hAnsi="Bookman Old Style"/>
          <w:sz w:val="22"/>
          <w:szCs w:val="22"/>
        </w:rPr>
        <w:softHyphen/>
      </w:r>
      <w:r w:rsidRPr="00CA107A">
        <w:rPr>
          <w:rFonts w:ascii="Bookman Old Style" w:hAnsi="Bookman Old Style"/>
          <w:sz w:val="22"/>
          <w:szCs w:val="22"/>
        </w:rPr>
        <w:t>mäusen erwarten könnte.</w:t>
      </w:r>
    </w:p>
    <w:p w14:paraId="6E806EB4" w14:textId="52DAFAC8" w:rsidR="0005669B" w:rsidRPr="00CA107A" w:rsidRDefault="00EF5EE8" w:rsidP="00F93859">
      <w:pPr>
        <w:jc w:val="both"/>
        <w:rPr>
          <w:rFonts w:ascii="Bookman Old Style" w:hAnsi="Bookman Old Style"/>
          <w:sz w:val="22"/>
          <w:szCs w:val="22"/>
        </w:rPr>
      </w:pPr>
      <w:r w:rsidRPr="00CA107A">
        <w:rPr>
          <w:rFonts w:ascii="Bookman Old Style" w:hAnsi="Bookman Old Style"/>
          <w:sz w:val="22"/>
          <w:szCs w:val="22"/>
        </w:rPr>
        <w:t xml:space="preserve">Gut entwickelt sind die kleinen Augen, obwohl sie normalerweise unter dem Pelz verborgen sind. Sie sind mit allen notwendigen Strukturen versehen: </w:t>
      </w:r>
      <w:r w:rsidR="00417E3C" w:rsidRPr="00CA107A">
        <w:rPr>
          <w:rFonts w:ascii="Bookman Old Style" w:hAnsi="Bookman Old Style"/>
          <w:sz w:val="22"/>
          <w:szCs w:val="22"/>
        </w:rPr>
        <w:t xml:space="preserve">Eine dünne von Gefäßen durchzogene Hornhaut, </w:t>
      </w:r>
      <w:r w:rsidR="00F93859" w:rsidRPr="00CA107A">
        <w:rPr>
          <w:rFonts w:ascii="Bookman Old Style" w:hAnsi="Bookman Old Style"/>
          <w:sz w:val="22"/>
          <w:szCs w:val="22"/>
        </w:rPr>
        <w:t xml:space="preserve">eine </w:t>
      </w:r>
      <w:r w:rsidRPr="00CA107A">
        <w:rPr>
          <w:rFonts w:ascii="Bookman Old Style" w:hAnsi="Bookman Old Style"/>
          <w:sz w:val="22"/>
          <w:szCs w:val="22"/>
        </w:rPr>
        <w:t xml:space="preserve">Linse, </w:t>
      </w:r>
      <w:r w:rsidR="00F93859" w:rsidRPr="00CA107A">
        <w:rPr>
          <w:rFonts w:ascii="Bookman Old Style" w:hAnsi="Bookman Old Style"/>
          <w:sz w:val="22"/>
          <w:szCs w:val="22"/>
        </w:rPr>
        <w:t xml:space="preserve">ein </w:t>
      </w:r>
      <w:r w:rsidRPr="00CA107A">
        <w:rPr>
          <w:rFonts w:ascii="Bookman Old Style" w:hAnsi="Bookman Old Style"/>
          <w:sz w:val="22"/>
          <w:szCs w:val="22"/>
        </w:rPr>
        <w:t>lichtdurch</w:t>
      </w:r>
      <w:r w:rsidR="00EA175B">
        <w:rPr>
          <w:rFonts w:ascii="Bookman Old Style" w:hAnsi="Bookman Old Style"/>
          <w:sz w:val="22"/>
          <w:szCs w:val="22"/>
        </w:rPr>
        <w:softHyphen/>
      </w:r>
      <w:r w:rsidRPr="00CA107A">
        <w:rPr>
          <w:rFonts w:ascii="Bookman Old Style" w:hAnsi="Bookman Old Style"/>
          <w:sz w:val="22"/>
          <w:szCs w:val="22"/>
        </w:rPr>
        <w:t xml:space="preserve">lässiger Glaskörper und eine Retina (Netzhaut). </w:t>
      </w:r>
      <w:r w:rsidR="000E6300" w:rsidRPr="00CA107A">
        <w:rPr>
          <w:rFonts w:ascii="Bookman Old Style" w:hAnsi="Bookman Old Style"/>
          <w:sz w:val="22"/>
          <w:szCs w:val="22"/>
        </w:rPr>
        <w:t>Diese</w:t>
      </w:r>
      <w:r w:rsidR="005272C0" w:rsidRPr="00CA107A">
        <w:rPr>
          <w:rFonts w:ascii="Bookman Old Style" w:hAnsi="Bookman Old Style"/>
          <w:sz w:val="22"/>
          <w:szCs w:val="22"/>
        </w:rPr>
        <w:t xml:space="preserve"> enthält </w:t>
      </w:r>
      <w:proofErr w:type="spellStart"/>
      <w:r w:rsidR="005272C0" w:rsidRPr="00CA107A">
        <w:rPr>
          <w:rFonts w:ascii="Bookman Old Style" w:hAnsi="Bookman Old Style"/>
          <w:sz w:val="22"/>
          <w:szCs w:val="22"/>
        </w:rPr>
        <w:t>ca</w:t>
      </w:r>
      <w:proofErr w:type="spellEnd"/>
      <w:r w:rsidR="005272C0" w:rsidRPr="00CA107A">
        <w:rPr>
          <w:rFonts w:ascii="Bookman Old Style" w:hAnsi="Bookman Old Style"/>
          <w:sz w:val="22"/>
          <w:szCs w:val="22"/>
        </w:rPr>
        <w:t xml:space="preserve"> 100 000 Sehzellen, </w:t>
      </w:r>
      <w:r w:rsidR="00F93859" w:rsidRPr="00CA107A">
        <w:rPr>
          <w:rFonts w:ascii="Bookman Old Style" w:hAnsi="Bookman Old Style"/>
          <w:sz w:val="22"/>
          <w:szCs w:val="22"/>
        </w:rPr>
        <w:t xml:space="preserve">von denen </w:t>
      </w:r>
      <w:r w:rsidR="000E6300" w:rsidRPr="00CA107A">
        <w:rPr>
          <w:rFonts w:ascii="Bookman Old Style" w:hAnsi="Bookman Old Style"/>
          <w:sz w:val="22"/>
          <w:szCs w:val="22"/>
        </w:rPr>
        <w:t xml:space="preserve">90% Stäbchen und </w:t>
      </w:r>
      <w:r w:rsidR="005272C0" w:rsidRPr="00CA107A">
        <w:rPr>
          <w:rFonts w:ascii="Bookman Old Style" w:hAnsi="Bookman Old Style"/>
          <w:sz w:val="22"/>
          <w:szCs w:val="22"/>
        </w:rPr>
        <w:t xml:space="preserve">10% </w:t>
      </w:r>
      <w:r w:rsidR="000E6300" w:rsidRPr="00CA107A">
        <w:rPr>
          <w:rFonts w:ascii="Bookman Old Style" w:hAnsi="Bookman Old Style"/>
          <w:sz w:val="22"/>
          <w:szCs w:val="22"/>
        </w:rPr>
        <w:t>Za</w:t>
      </w:r>
      <w:r w:rsidR="005272C0" w:rsidRPr="00CA107A">
        <w:rPr>
          <w:rFonts w:ascii="Bookman Old Style" w:hAnsi="Bookman Old Style"/>
          <w:sz w:val="22"/>
          <w:szCs w:val="22"/>
        </w:rPr>
        <w:t xml:space="preserve">pfen sind. </w:t>
      </w:r>
      <w:r w:rsidR="00015898" w:rsidRPr="00CA107A">
        <w:rPr>
          <w:rFonts w:ascii="Bookman Old Style" w:hAnsi="Bookman Old Style"/>
          <w:sz w:val="22"/>
          <w:szCs w:val="22"/>
        </w:rPr>
        <w:t xml:space="preserve">Sie </w:t>
      </w:r>
      <w:r w:rsidRPr="00CA107A">
        <w:rPr>
          <w:rFonts w:ascii="Bookman Old Style" w:hAnsi="Bookman Old Style"/>
          <w:sz w:val="22"/>
          <w:szCs w:val="22"/>
        </w:rPr>
        <w:t xml:space="preserve">enthalten Rhodopsin mit spektralen </w:t>
      </w:r>
      <w:r w:rsidR="00F607B1" w:rsidRPr="00CA107A">
        <w:rPr>
          <w:rFonts w:ascii="Bookman Old Style" w:hAnsi="Bookman Old Style"/>
          <w:sz w:val="22"/>
          <w:szCs w:val="22"/>
        </w:rPr>
        <w:t>Charakteris</w:t>
      </w:r>
      <w:r w:rsidR="00EA175B">
        <w:rPr>
          <w:rFonts w:ascii="Bookman Old Style" w:hAnsi="Bookman Old Style"/>
          <w:sz w:val="22"/>
          <w:szCs w:val="22"/>
        </w:rPr>
        <w:softHyphen/>
      </w:r>
      <w:r w:rsidR="00F607B1" w:rsidRPr="00CA107A">
        <w:rPr>
          <w:rFonts w:ascii="Bookman Old Style" w:hAnsi="Bookman Old Style"/>
          <w:sz w:val="22"/>
          <w:szCs w:val="22"/>
        </w:rPr>
        <w:t xml:space="preserve">tika, wie sie auch für dunkeladaptierte </w:t>
      </w:r>
      <w:r w:rsidR="00F607B1" w:rsidRPr="00CA107A">
        <w:rPr>
          <w:rFonts w:ascii="Bookman Old Style" w:hAnsi="Bookman Old Style"/>
          <w:sz w:val="22"/>
          <w:szCs w:val="22"/>
        </w:rPr>
        <w:lastRenderedPageBreak/>
        <w:t>Augen von Menschen typisch sind</w:t>
      </w:r>
      <w:r w:rsidRPr="00CA107A">
        <w:rPr>
          <w:rFonts w:ascii="Bookman Old Style" w:hAnsi="Bookman Old Style"/>
          <w:sz w:val="22"/>
          <w:szCs w:val="22"/>
        </w:rPr>
        <w:t xml:space="preserve">. </w:t>
      </w:r>
      <w:r w:rsidR="00015898" w:rsidRPr="00CA107A">
        <w:rPr>
          <w:rFonts w:ascii="Bookman Old Style" w:hAnsi="Bookman Old Style"/>
          <w:sz w:val="22"/>
          <w:szCs w:val="22"/>
        </w:rPr>
        <w:t>Die Zapfen sind auch für UV-Licht emp</w:t>
      </w:r>
      <w:r w:rsidR="00EA175B">
        <w:rPr>
          <w:rFonts w:ascii="Bookman Old Style" w:hAnsi="Bookman Old Style"/>
          <w:sz w:val="22"/>
          <w:szCs w:val="22"/>
        </w:rPr>
        <w:softHyphen/>
      </w:r>
      <w:r w:rsidR="00015898" w:rsidRPr="00CA107A">
        <w:rPr>
          <w:rFonts w:ascii="Bookman Old Style" w:hAnsi="Bookman Old Style"/>
          <w:sz w:val="22"/>
          <w:szCs w:val="22"/>
        </w:rPr>
        <w:t>findlich.</w:t>
      </w:r>
      <w:r w:rsidR="005272C0" w:rsidRPr="00CA107A">
        <w:rPr>
          <w:rFonts w:ascii="Bookman Old Style" w:hAnsi="Bookman Old Style"/>
          <w:sz w:val="22"/>
          <w:szCs w:val="22"/>
        </w:rPr>
        <w:t xml:space="preserve"> </w:t>
      </w:r>
      <w:r w:rsidR="00417E3C" w:rsidRPr="00CA107A">
        <w:rPr>
          <w:rFonts w:ascii="Bookman Old Style" w:hAnsi="Bookman Old Style"/>
          <w:sz w:val="22"/>
          <w:szCs w:val="22"/>
        </w:rPr>
        <w:t xml:space="preserve">Stellenweise sind </w:t>
      </w:r>
      <w:r w:rsidR="00015898" w:rsidRPr="00CA107A">
        <w:rPr>
          <w:rFonts w:ascii="Bookman Old Style" w:hAnsi="Bookman Old Style"/>
          <w:sz w:val="22"/>
          <w:szCs w:val="22"/>
        </w:rPr>
        <w:t>d</w:t>
      </w:r>
      <w:r w:rsidR="00417E3C" w:rsidRPr="00CA107A">
        <w:rPr>
          <w:rFonts w:ascii="Bookman Old Style" w:hAnsi="Bookman Old Style"/>
          <w:sz w:val="22"/>
          <w:szCs w:val="22"/>
        </w:rPr>
        <w:t xml:space="preserve">ie </w:t>
      </w:r>
      <w:r w:rsidR="00015898" w:rsidRPr="00CA107A">
        <w:rPr>
          <w:rFonts w:ascii="Bookman Old Style" w:hAnsi="Bookman Old Style"/>
          <w:sz w:val="22"/>
          <w:szCs w:val="22"/>
        </w:rPr>
        <w:t>Sehzel</w:t>
      </w:r>
      <w:r w:rsidR="00EA175B">
        <w:rPr>
          <w:rFonts w:ascii="Bookman Old Style" w:hAnsi="Bookman Old Style"/>
          <w:sz w:val="22"/>
          <w:szCs w:val="22"/>
        </w:rPr>
        <w:softHyphen/>
      </w:r>
      <w:r w:rsidR="00015898" w:rsidRPr="00CA107A">
        <w:rPr>
          <w:rFonts w:ascii="Bookman Old Style" w:hAnsi="Bookman Old Style"/>
          <w:sz w:val="22"/>
          <w:szCs w:val="22"/>
        </w:rPr>
        <w:t xml:space="preserve">len </w:t>
      </w:r>
      <w:r w:rsidR="00417E3C" w:rsidRPr="00CA107A">
        <w:rPr>
          <w:rFonts w:ascii="Bookman Old Style" w:hAnsi="Bookman Old Style"/>
          <w:sz w:val="22"/>
          <w:szCs w:val="22"/>
        </w:rPr>
        <w:t>dicht gepackt, allerdings ist die Re</w:t>
      </w:r>
      <w:r w:rsidR="00EA175B">
        <w:rPr>
          <w:rFonts w:ascii="Bookman Old Style" w:hAnsi="Bookman Old Style"/>
          <w:sz w:val="22"/>
          <w:szCs w:val="22"/>
        </w:rPr>
        <w:softHyphen/>
      </w:r>
      <w:r w:rsidR="00417E3C" w:rsidRPr="00CA107A">
        <w:rPr>
          <w:rFonts w:ascii="Bookman Old Style" w:hAnsi="Bookman Old Style"/>
          <w:sz w:val="22"/>
          <w:szCs w:val="22"/>
        </w:rPr>
        <w:t>tina auch von bindegewebigen Streifen durchzogen. Die Sehnerven enthalten Nervenfasern, sind aber im Quer</w:t>
      </w:r>
      <w:r w:rsidR="00EA175B">
        <w:rPr>
          <w:rFonts w:ascii="Bookman Old Style" w:hAnsi="Bookman Old Style"/>
          <w:sz w:val="22"/>
          <w:szCs w:val="22"/>
        </w:rPr>
        <w:softHyphen/>
      </w:r>
      <w:r w:rsidR="00417E3C" w:rsidRPr="00CA107A">
        <w:rPr>
          <w:rFonts w:ascii="Bookman Old Style" w:hAnsi="Bookman Old Style"/>
          <w:sz w:val="22"/>
          <w:szCs w:val="22"/>
        </w:rPr>
        <w:t>schnitt nur dünn.</w:t>
      </w:r>
    </w:p>
    <w:p w14:paraId="3C5BE574" w14:textId="6DF876B8" w:rsidR="00EF5EE8" w:rsidRPr="00CA107A" w:rsidRDefault="005B330F" w:rsidP="004037AB">
      <w:pPr>
        <w:spacing w:after="60"/>
        <w:jc w:val="both"/>
        <w:rPr>
          <w:rFonts w:ascii="Bookman Old Style" w:hAnsi="Bookman Old Style"/>
          <w:sz w:val="22"/>
          <w:szCs w:val="22"/>
        </w:rPr>
      </w:pPr>
      <w:r w:rsidRPr="00CA107A">
        <w:rPr>
          <w:rFonts w:ascii="Bookman Old Style" w:hAnsi="Bookman Old Style"/>
          <w:sz w:val="22"/>
          <w:szCs w:val="22"/>
        </w:rPr>
        <w:t xml:space="preserve">Maulwürfe reagieren auf Lichtreize und </w:t>
      </w:r>
      <w:r w:rsidR="00E12659" w:rsidRPr="00CA107A">
        <w:rPr>
          <w:rFonts w:ascii="Bookman Old Style" w:hAnsi="Bookman Old Style"/>
          <w:sz w:val="22"/>
          <w:szCs w:val="22"/>
        </w:rPr>
        <w:t xml:space="preserve">nehmen Hell-Dunkel-Unterschiede wahr. </w:t>
      </w:r>
      <w:r w:rsidR="00F233B1" w:rsidRPr="00CA107A">
        <w:rPr>
          <w:rFonts w:ascii="Bookman Old Style" w:hAnsi="Bookman Old Style"/>
          <w:sz w:val="22"/>
          <w:szCs w:val="22"/>
        </w:rPr>
        <w:t>In Laboruntersuchungen haben sie hellere und dunklere Lichtreize un</w:t>
      </w:r>
      <w:r w:rsidR="00EA175B">
        <w:rPr>
          <w:rFonts w:ascii="Bookman Old Style" w:hAnsi="Bookman Old Style"/>
          <w:sz w:val="22"/>
          <w:szCs w:val="22"/>
        </w:rPr>
        <w:softHyphen/>
      </w:r>
      <w:r w:rsidR="00F233B1" w:rsidRPr="00CA107A">
        <w:rPr>
          <w:rFonts w:ascii="Bookman Old Style" w:hAnsi="Bookman Old Style"/>
          <w:sz w:val="22"/>
          <w:szCs w:val="22"/>
        </w:rPr>
        <w:t>terschieden, ohne jedoch die einen oder die anderen erkennbar vorzuziehen. Vor Lichtblitzen schraken sie zurück.</w:t>
      </w:r>
      <w:r w:rsidR="00983718" w:rsidRPr="00CA107A">
        <w:rPr>
          <w:rFonts w:ascii="Bookman Old Style" w:hAnsi="Bookman Old Style"/>
          <w:sz w:val="22"/>
          <w:szCs w:val="22"/>
        </w:rPr>
        <w:t xml:space="preserve"> Sie</w:t>
      </w:r>
      <w:r w:rsidR="00F233B1" w:rsidRPr="00CA107A">
        <w:rPr>
          <w:rFonts w:ascii="Bookman Old Style" w:hAnsi="Bookman Old Style"/>
          <w:sz w:val="22"/>
          <w:szCs w:val="22"/>
        </w:rPr>
        <w:t xml:space="preserve"> </w:t>
      </w:r>
      <w:r w:rsidR="00983718" w:rsidRPr="00CA107A">
        <w:rPr>
          <w:rFonts w:ascii="Bookman Old Style" w:hAnsi="Bookman Old Style"/>
          <w:sz w:val="22"/>
          <w:szCs w:val="22"/>
        </w:rPr>
        <w:t>zeigten weiter ein gewisses Lernver</w:t>
      </w:r>
      <w:r w:rsidR="00EA175B">
        <w:rPr>
          <w:rFonts w:ascii="Bookman Old Style" w:hAnsi="Bookman Old Style"/>
          <w:sz w:val="22"/>
          <w:szCs w:val="22"/>
        </w:rPr>
        <w:softHyphen/>
      </w:r>
      <w:r w:rsidR="00983718" w:rsidRPr="00CA107A">
        <w:rPr>
          <w:rFonts w:ascii="Bookman Old Style" w:hAnsi="Bookman Old Style"/>
          <w:sz w:val="22"/>
          <w:szCs w:val="22"/>
        </w:rPr>
        <w:t>mögen und konnten ein erreichtes Lernniveau auch über Monate hinweg aufrechterhalten.</w:t>
      </w:r>
    </w:p>
    <w:p w14:paraId="09052C69" w14:textId="0D82E00C" w:rsidR="00EF5EE8" w:rsidRPr="00CA107A" w:rsidRDefault="000D64B6" w:rsidP="00E41EDA">
      <w:pPr>
        <w:spacing w:after="60"/>
        <w:jc w:val="both"/>
        <w:rPr>
          <w:rFonts w:ascii="Bookman Old Style" w:hAnsi="Bookman Old Style"/>
          <w:sz w:val="22"/>
          <w:szCs w:val="22"/>
        </w:rPr>
      </w:pPr>
      <w:r w:rsidRPr="00CA107A">
        <w:rPr>
          <w:rFonts w:ascii="Bookman Old Style" w:hAnsi="Bookman Old Style"/>
          <w:sz w:val="22"/>
          <w:szCs w:val="22"/>
        </w:rPr>
        <w:t xml:space="preserve">Vermutlich ist eine Art von Gedächtnis auch die Grundlage für ihr </w:t>
      </w:r>
      <w:proofErr w:type="spellStart"/>
      <w:r w:rsidRPr="00CA107A">
        <w:rPr>
          <w:rFonts w:ascii="Bookman Old Style" w:hAnsi="Bookman Old Style"/>
          <w:sz w:val="22"/>
          <w:szCs w:val="22"/>
        </w:rPr>
        <w:t>Heimfinde</w:t>
      </w:r>
      <w:r w:rsidR="00EA175B">
        <w:rPr>
          <w:rFonts w:ascii="Bookman Old Style" w:hAnsi="Bookman Old Style"/>
          <w:sz w:val="22"/>
          <w:szCs w:val="22"/>
        </w:rPr>
        <w:softHyphen/>
      </w:r>
      <w:r w:rsidRPr="00CA107A">
        <w:rPr>
          <w:rFonts w:ascii="Bookman Old Style" w:hAnsi="Bookman Old Style"/>
          <w:sz w:val="22"/>
          <w:szCs w:val="22"/>
        </w:rPr>
        <w:t>vermögen</w:t>
      </w:r>
      <w:proofErr w:type="spellEnd"/>
      <w:r w:rsidRPr="00CA107A">
        <w:rPr>
          <w:rFonts w:ascii="Bookman Old Style" w:hAnsi="Bookman Old Style"/>
          <w:sz w:val="22"/>
          <w:szCs w:val="22"/>
        </w:rPr>
        <w:t>: Nach einer Wanderung von mehr als eine</w:t>
      </w:r>
      <w:r w:rsidR="00983718" w:rsidRPr="00CA107A">
        <w:rPr>
          <w:rFonts w:ascii="Bookman Old Style" w:hAnsi="Bookman Old Style"/>
          <w:sz w:val="22"/>
          <w:szCs w:val="22"/>
        </w:rPr>
        <w:t>m</w:t>
      </w:r>
      <w:r w:rsidRPr="00CA107A">
        <w:rPr>
          <w:rFonts w:ascii="Bookman Old Style" w:hAnsi="Bookman Old Style"/>
          <w:sz w:val="22"/>
          <w:szCs w:val="22"/>
        </w:rPr>
        <w:t xml:space="preserve"> Kilometer fanden </w:t>
      </w:r>
      <w:r w:rsidR="00E41EDA" w:rsidRPr="00CA107A">
        <w:rPr>
          <w:rFonts w:ascii="Bookman Old Style" w:hAnsi="Bookman Old Style"/>
          <w:sz w:val="22"/>
          <w:szCs w:val="22"/>
        </w:rPr>
        <w:t>Maulwürfe</w:t>
      </w:r>
      <w:r w:rsidRPr="00CA107A">
        <w:rPr>
          <w:rFonts w:ascii="Bookman Old Style" w:hAnsi="Bookman Old Style"/>
          <w:sz w:val="22"/>
          <w:szCs w:val="22"/>
        </w:rPr>
        <w:t xml:space="preserve"> zu ihrem Areal zurück. Setzte man sie 180 m von ihrem Wohnareal aus, nachdem sie dorthin</w:t>
      </w:r>
      <w:r w:rsidR="00983718" w:rsidRPr="00CA107A">
        <w:rPr>
          <w:rFonts w:ascii="Bookman Old Style" w:hAnsi="Bookman Old Style"/>
          <w:sz w:val="22"/>
          <w:szCs w:val="22"/>
        </w:rPr>
        <w:t xml:space="preserve"> </w:t>
      </w:r>
      <w:r w:rsidRPr="00CA107A">
        <w:rPr>
          <w:rFonts w:ascii="Bookman Old Style" w:hAnsi="Bookman Old Style"/>
          <w:sz w:val="22"/>
          <w:szCs w:val="22"/>
        </w:rPr>
        <w:t>getragen worden waren, also nicht den Weg kennen konnten, fanden sie eben</w:t>
      </w:r>
      <w:r w:rsidR="00EA175B">
        <w:rPr>
          <w:rFonts w:ascii="Bookman Old Style" w:hAnsi="Bookman Old Style"/>
          <w:sz w:val="22"/>
          <w:szCs w:val="22"/>
        </w:rPr>
        <w:softHyphen/>
      </w:r>
      <w:r w:rsidRPr="00CA107A">
        <w:rPr>
          <w:rFonts w:ascii="Bookman Old Style" w:hAnsi="Bookman Old Style"/>
          <w:sz w:val="22"/>
          <w:szCs w:val="22"/>
        </w:rPr>
        <w:t>falls in zwei Stunden zurück.</w:t>
      </w:r>
      <w:r w:rsidR="00D30F6E" w:rsidRPr="00CA107A">
        <w:rPr>
          <w:rFonts w:ascii="Bookman Old Style" w:hAnsi="Bookman Old Style"/>
          <w:sz w:val="22"/>
          <w:szCs w:val="22"/>
        </w:rPr>
        <w:t xml:space="preserve"> </w:t>
      </w:r>
      <w:r w:rsidR="00F233B1" w:rsidRPr="00CA107A">
        <w:rPr>
          <w:rFonts w:ascii="Bookman Old Style" w:hAnsi="Bookman Old Style"/>
          <w:sz w:val="22"/>
          <w:szCs w:val="22"/>
        </w:rPr>
        <w:t>In diesem Fall reicht das Gedächtnis oder der Ge</w:t>
      </w:r>
      <w:r w:rsidR="00EA175B">
        <w:rPr>
          <w:rFonts w:ascii="Bookman Old Style" w:hAnsi="Bookman Old Style"/>
          <w:sz w:val="22"/>
          <w:szCs w:val="22"/>
        </w:rPr>
        <w:softHyphen/>
      </w:r>
      <w:r w:rsidR="00F233B1" w:rsidRPr="00CA107A">
        <w:rPr>
          <w:rFonts w:ascii="Bookman Old Style" w:hAnsi="Bookman Old Style"/>
          <w:sz w:val="22"/>
          <w:szCs w:val="22"/>
        </w:rPr>
        <w:t>ruchssinn nicht als Erklärung aus.</w:t>
      </w:r>
    </w:p>
    <w:p w14:paraId="4020A711" w14:textId="583CD2F5" w:rsidR="00D90502" w:rsidRPr="00CA107A" w:rsidRDefault="002977A3" w:rsidP="00E41EDA">
      <w:pPr>
        <w:jc w:val="both"/>
        <w:rPr>
          <w:rFonts w:ascii="Bookman Old Style" w:hAnsi="Bookman Old Style"/>
          <w:sz w:val="22"/>
          <w:szCs w:val="22"/>
        </w:rPr>
      </w:pPr>
      <w:r w:rsidRPr="00CA107A">
        <w:rPr>
          <w:rFonts w:ascii="Bookman Old Style" w:hAnsi="Bookman Old Style"/>
          <w:sz w:val="22"/>
          <w:szCs w:val="22"/>
        </w:rPr>
        <w:t xml:space="preserve">Ein Maulwurf orientiert sich in einem Raum, der von seinem aktuellen Standort und der mit dem Tastsinn </w:t>
      </w:r>
      <w:proofErr w:type="spellStart"/>
      <w:r w:rsidRPr="00CA107A">
        <w:rPr>
          <w:rFonts w:ascii="Bookman Old Style" w:hAnsi="Bookman Old Style"/>
          <w:sz w:val="22"/>
          <w:szCs w:val="22"/>
        </w:rPr>
        <w:t>er</w:t>
      </w:r>
      <w:r w:rsidR="00EA175B">
        <w:rPr>
          <w:rFonts w:ascii="Bookman Old Style" w:hAnsi="Bookman Old Style"/>
          <w:sz w:val="22"/>
          <w:szCs w:val="22"/>
        </w:rPr>
        <w:softHyphen/>
      </w:r>
      <w:r w:rsidRPr="00CA107A">
        <w:rPr>
          <w:rFonts w:ascii="Bookman Old Style" w:hAnsi="Bookman Old Style"/>
          <w:sz w:val="22"/>
          <w:szCs w:val="22"/>
        </w:rPr>
        <w:t>spürbaren</w:t>
      </w:r>
      <w:proofErr w:type="spellEnd"/>
      <w:r w:rsidRPr="00CA107A">
        <w:rPr>
          <w:rFonts w:ascii="Bookman Old Style" w:hAnsi="Bookman Old Style"/>
          <w:sz w:val="22"/>
          <w:szCs w:val="22"/>
        </w:rPr>
        <w:t xml:space="preserve"> Umgebung bestimmt </w:t>
      </w:r>
      <w:proofErr w:type="gramStart"/>
      <w:r w:rsidRPr="00CA107A">
        <w:rPr>
          <w:rFonts w:ascii="Bookman Old Style" w:hAnsi="Bookman Old Style"/>
          <w:sz w:val="22"/>
          <w:szCs w:val="22"/>
        </w:rPr>
        <w:t>ist</w:t>
      </w:r>
      <w:proofErr w:type="gramEnd"/>
      <w:r w:rsidRPr="00CA107A">
        <w:rPr>
          <w:rFonts w:ascii="Bookman Old Style" w:hAnsi="Bookman Old Style"/>
          <w:sz w:val="22"/>
          <w:szCs w:val="22"/>
        </w:rPr>
        <w:t xml:space="preserve"> so</w:t>
      </w:r>
      <w:r w:rsidR="00EA175B">
        <w:rPr>
          <w:rFonts w:ascii="Bookman Old Style" w:hAnsi="Bookman Old Style"/>
          <w:sz w:val="22"/>
          <w:szCs w:val="22"/>
        </w:rPr>
        <w:softHyphen/>
      </w:r>
      <w:r w:rsidRPr="00CA107A">
        <w:rPr>
          <w:rFonts w:ascii="Bookman Old Style" w:hAnsi="Bookman Old Style"/>
          <w:sz w:val="22"/>
          <w:szCs w:val="22"/>
        </w:rPr>
        <w:t>wie von festen Strukturen</w:t>
      </w:r>
      <w:r w:rsidR="00D90502" w:rsidRPr="00CA107A">
        <w:rPr>
          <w:rFonts w:ascii="Bookman Old Style" w:hAnsi="Bookman Old Style"/>
          <w:sz w:val="22"/>
          <w:szCs w:val="22"/>
        </w:rPr>
        <w:t xml:space="preserve"> und Land</w:t>
      </w:r>
      <w:r w:rsidR="00EA175B">
        <w:rPr>
          <w:rFonts w:ascii="Bookman Old Style" w:hAnsi="Bookman Old Style"/>
          <w:sz w:val="22"/>
          <w:szCs w:val="22"/>
        </w:rPr>
        <w:softHyphen/>
      </w:r>
      <w:r w:rsidR="00D90502" w:rsidRPr="00CA107A">
        <w:rPr>
          <w:rFonts w:ascii="Bookman Old Style" w:hAnsi="Bookman Old Style"/>
          <w:sz w:val="22"/>
          <w:szCs w:val="22"/>
        </w:rPr>
        <w:t>marken, mit denen er vertraut ist. Ob ihn sein eigener Urin</w:t>
      </w:r>
      <w:r w:rsidR="00F329A3" w:rsidRPr="00CA107A">
        <w:rPr>
          <w:rFonts w:ascii="Bookman Old Style" w:hAnsi="Bookman Old Style"/>
          <w:sz w:val="22"/>
          <w:szCs w:val="22"/>
        </w:rPr>
        <w:t>-G</w:t>
      </w:r>
      <w:r w:rsidR="00D90502" w:rsidRPr="00CA107A">
        <w:rPr>
          <w:rFonts w:ascii="Bookman Old Style" w:hAnsi="Bookman Old Style"/>
          <w:sz w:val="22"/>
          <w:szCs w:val="22"/>
        </w:rPr>
        <w:t>eruch leitet, ist fraglich, weil der vermutlich überall verbreitet ist.</w:t>
      </w:r>
    </w:p>
    <w:p w14:paraId="4F3E0A7F" w14:textId="77777777" w:rsidR="00EF5EE8" w:rsidRPr="00CA107A" w:rsidRDefault="00EF5EE8" w:rsidP="00F50C2D">
      <w:pPr>
        <w:rPr>
          <w:rFonts w:ascii="Bookman Old Style" w:hAnsi="Bookman Old Style"/>
          <w:strike/>
          <w:sz w:val="22"/>
          <w:szCs w:val="22"/>
        </w:rPr>
      </w:pPr>
    </w:p>
    <w:p w14:paraId="7AEFC474" w14:textId="77777777" w:rsidR="0067215C" w:rsidRPr="00CA107A" w:rsidRDefault="0067215C" w:rsidP="00DB6523">
      <w:pPr>
        <w:pStyle w:val="berschrift9"/>
        <w:spacing w:line="240" w:lineRule="auto"/>
        <w:jc w:val="left"/>
        <w:rPr>
          <w:rFonts w:ascii="Bookman Old Style" w:hAnsi="Bookman Old Style"/>
          <w:color w:val="auto"/>
          <w:sz w:val="22"/>
          <w:szCs w:val="22"/>
        </w:rPr>
      </w:pPr>
      <w:r w:rsidRPr="00CA107A">
        <w:rPr>
          <w:rFonts w:ascii="Bookman Old Style" w:hAnsi="Bookman Old Style"/>
          <w:color w:val="auto"/>
          <w:sz w:val="22"/>
          <w:szCs w:val="22"/>
        </w:rPr>
        <w:t>Nahrung</w:t>
      </w:r>
    </w:p>
    <w:p w14:paraId="5B508615" w14:textId="66D9B9AE" w:rsidR="0067215C" w:rsidRPr="00CA107A" w:rsidRDefault="00C12ECB" w:rsidP="004A734D">
      <w:pPr>
        <w:spacing w:after="120"/>
        <w:rPr>
          <w:rFonts w:ascii="Bookman Old Style" w:hAnsi="Bookman Old Style"/>
          <w:sz w:val="22"/>
          <w:szCs w:val="22"/>
        </w:rPr>
      </w:pPr>
      <w:r w:rsidRPr="00CA107A">
        <w:rPr>
          <w:rFonts w:ascii="Bookman Old Style" w:hAnsi="Bookman Old Style"/>
          <w:sz w:val="22"/>
          <w:szCs w:val="22"/>
        </w:rPr>
        <w:t>Maulwürfe ernähren sich nur von Tieren</w:t>
      </w:r>
      <w:r w:rsidR="00A606D7" w:rsidRPr="00CA107A">
        <w:rPr>
          <w:rFonts w:ascii="Bookman Old Style" w:hAnsi="Bookman Old Style"/>
          <w:sz w:val="22"/>
          <w:szCs w:val="22"/>
        </w:rPr>
        <w:t>,</w:t>
      </w:r>
      <w:r w:rsidRPr="00CA107A">
        <w:rPr>
          <w:rFonts w:ascii="Bookman Old Style" w:hAnsi="Bookman Old Style"/>
          <w:sz w:val="22"/>
          <w:szCs w:val="22"/>
        </w:rPr>
        <w:t xml:space="preserve"> und zwar von:</w:t>
      </w:r>
    </w:p>
    <w:tbl>
      <w:tblPr>
        <w:tblW w:w="0" w:type="auto"/>
        <w:tblInd w:w="38" w:type="dxa"/>
        <w:tblLook w:val="04A0" w:firstRow="1" w:lastRow="0" w:firstColumn="1" w:lastColumn="0" w:noHBand="0" w:noVBand="1"/>
      </w:tblPr>
      <w:tblGrid>
        <w:gridCol w:w="4143"/>
      </w:tblGrid>
      <w:tr w:rsidR="00C12ECB" w:rsidRPr="00CA107A" w14:paraId="43183C63" w14:textId="77777777" w:rsidTr="00331BD4">
        <w:trPr>
          <w:trHeight w:val="340"/>
        </w:trPr>
        <w:tc>
          <w:tcPr>
            <w:tcW w:w="4143" w:type="dxa"/>
          </w:tcPr>
          <w:p w14:paraId="2947D08B" w14:textId="3F2DA5FB" w:rsidR="00C12ECB" w:rsidRPr="00CA107A" w:rsidRDefault="0012109D" w:rsidP="00331BD4">
            <w:pPr>
              <w:ind w:left="113"/>
              <w:rPr>
                <w:rFonts w:ascii="Bookman Old Style" w:hAnsi="Bookman Old Style"/>
                <w:sz w:val="22"/>
                <w:szCs w:val="22"/>
              </w:rPr>
            </w:pPr>
            <w:r w:rsidRPr="00CA107A">
              <w:rPr>
                <w:rFonts w:ascii="Bookman Old Style" w:hAnsi="Bookman Old Style"/>
                <w:sz w:val="22"/>
                <w:szCs w:val="22"/>
              </w:rPr>
              <w:t>Regenwürmern</w:t>
            </w:r>
          </w:p>
        </w:tc>
      </w:tr>
      <w:tr w:rsidR="00331BD4" w:rsidRPr="00CA107A" w14:paraId="759935CD" w14:textId="77777777" w:rsidTr="00331BD4">
        <w:trPr>
          <w:trHeight w:val="340"/>
        </w:trPr>
        <w:tc>
          <w:tcPr>
            <w:tcW w:w="4143" w:type="dxa"/>
          </w:tcPr>
          <w:p w14:paraId="0FB388F1" w14:textId="3F1911BC" w:rsidR="00331BD4" w:rsidRPr="00CA107A" w:rsidRDefault="00331BD4" w:rsidP="00331BD4">
            <w:pPr>
              <w:ind w:left="113"/>
              <w:rPr>
                <w:rFonts w:ascii="Bookman Old Style" w:hAnsi="Bookman Old Style"/>
                <w:sz w:val="22"/>
                <w:szCs w:val="22"/>
              </w:rPr>
            </w:pPr>
            <w:r w:rsidRPr="00331BD4">
              <w:rPr>
                <w:rFonts w:ascii="Bookman Old Style" w:hAnsi="Bookman Old Style"/>
                <w:sz w:val="22"/>
                <w:szCs w:val="22"/>
              </w:rPr>
              <w:t>Maden, Puppen, Käfer- und ande</w:t>
            </w:r>
            <w:r w:rsidR="00816B6A">
              <w:rPr>
                <w:rFonts w:ascii="Bookman Old Style" w:hAnsi="Bookman Old Style"/>
                <w:sz w:val="22"/>
                <w:szCs w:val="22"/>
              </w:rPr>
              <w:softHyphen/>
            </w:r>
            <w:r w:rsidRPr="00331BD4">
              <w:rPr>
                <w:rFonts w:ascii="Bookman Old Style" w:hAnsi="Bookman Old Style"/>
                <w:sz w:val="22"/>
                <w:szCs w:val="22"/>
              </w:rPr>
              <w:t>ren Insektenlarven, ausgewachse</w:t>
            </w:r>
            <w:r w:rsidR="00816B6A">
              <w:rPr>
                <w:rFonts w:ascii="Bookman Old Style" w:hAnsi="Bookman Old Style"/>
                <w:sz w:val="22"/>
                <w:szCs w:val="22"/>
              </w:rPr>
              <w:softHyphen/>
            </w:r>
            <w:r w:rsidRPr="00331BD4">
              <w:rPr>
                <w:rFonts w:ascii="Bookman Old Style" w:hAnsi="Bookman Old Style"/>
                <w:sz w:val="22"/>
                <w:szCs w:val="22"/>
              </w:rPr>
              <w:t xml:space="preserve">nen Insekten, z. B. Feldgrillen und Maulwurfsgrillen </w:t>
            </w:r>
          </w:p>
        </w:tc>
      </w:tr>
      <w:tr w:rsidR="00C12ECB" w:rsidRPr="00CA107A" w14:paraId="66E63B3D" w14:textId="77777777" w:rsidTr="00331BD4">
        <w:trPr>
          <w:trHeight w:val="454"/>
        </w:trPr>
        <w:tc>
          <w:tcPr>
            <w:tcW w:w="4143" w:type="dxa"/>
          </w:tcPr>
          <w:p w14:paraId="13D17E48" w14:textId="7005261E" w:rsidR="00C12ECB" w:rsidRPr="00CA107A" w:rsidRDefault="0012109D" w:rsidP="00331BD4">
            <w:pPr>
              <w:spacing w:before="120"/>
              <w:ind w:left="113"/>
              <w:rPr>
                <w:rFonts w:ascii="Bookman Old Style" w:hAnsi="Bookman Old Style"/>
                <w:sz w:val="22"/>
                <w:szCs w:val="22"/>
              </w:rPr>
            </w:pPr>
            <w:r w:rsidRPr="00CA107A">
              <w:rPr>
                <w:rFonts w:ascii="Bookman Old Style" w:hAnsi="Bookman Old Style"/>
                <w:sz w:val="22"/>
                <w:szCs w:val="22"/>
              </w:rPr>
              <w:t>Asseln</w:t>
            </w:r>
          </w:p>
        </w:tc>
      </w:tr>
      <w:tr w:rsidR="00C12ECB" w:rsidRPr="00CA107A" w14:paraId="019DED52" w14:textId="77777777" w:rsidTr="00331BD4">
        <w:trPr>
          <w:trHeight w:val="340"/>
        </w:trPr>
        <w:tc>
          <w:tcPr>
            <w:tcW w:w="4143" w:type="dxa"/>
          </w:tcPr>
          <w:p w14:paraId="297B7E02" w14:textId="2BDE21E9" w:rsidR="00C12ECB" w:rsidRPr="00CA107A" w:rsidRDefault="0012109D" w:rsidP="00331BD4">
            <w:pPr>
              <w:ind w:left="113"/>
              <w:rPr>
                <w:rFonts w:ascii="Bookman Old Style" w:hAnsi="Bookman Old Style"/>
                <w:sz w:val="22"/>
                <w:szCs w:val="22"/>
              </w:rPr>
            </w:pPr>
            <w:r w:rsidRPr="00CA107A">
              <w:rPr>
                <w:rFonts w:ascii="Bookman Old Style" w:hAnsi="Bookman Old Style"/>
                <w:sz w:val="22"/>
                <w:szCs w:val="22"/>
              </w:rPr>
              <w:t>Spinnen, Weberknechten</w:t>
            </w:r>
          </w:p>
        </w:tc>
      </w:tr>
      <w:tr w:rsidR="00C12ECB" w:rsidRPr="00CA107A" w14:paraId="56697AA1" w14:textId="77777777" w:rsidTr="00331BD4">
        <w:trPr>
          <w:trHeight w:val="340"/>
        </w:trPr>
        <w:tc>
          <w:tcPr>
            <w:tcW w:w="4143" w:type="dxa"/>
          </w:tcPr>
          <w:p w14:paraId="22A6070E" w14:textId="3FCA2281" w:rsidR="00C12ECB" w:rsidRPr="00CA107A" w:rsidRDefault="0012109D" w:rsidP="00331BD4">
            <w:pPr>
              <w:ind w:left="113"/>
              <w:rPr>
                <w:rFonts w:ascii="Bookman Old Style" w:hAnsi="Bookman Old Style"/>
                <w:sz w:val="22"/>
                <w:szCs w:val="22"/>
              </w:rPr>
            </w:pPr>
            <w:r w:rsidRPr="00CA107A">
              <w:rPr>
                <w:rFonts w:ascii="Bookman Old Style" w:hAnsi="Bookman Old Style"/>
                <w:sz w:val="22"/>
                <w:szCs w:val="22"/>
              </w:rPr>
              <w:t>Hundert- und Tausendfüßer</w:t>
            </w:r>
            <w:r w:rsidR="00816B6A">
              <w:rPr>
                <w:rFonts w:ascii="Bookman Old Style" w:hAnsi="Bookman Old Style"/>
                <w:sz w:val="22"/>
                <w:szCs w:val="22"/>
              </w:rPr>
              <w:t>n</w:t>
            </w:r>
          </w:p>
        </w:tc>
      </w:tr>
      <w:tr w:rsidR="00C12ECB" w:rsidRPr="00CA107A" w14:paraId="33126DE1" w14:textId="77777777" w:rsidTr="00331BD4">
        <w:trPr>
          <w:trHeight w:val="340"/>
        </w:trPr>
        <w:tc>
          <w:tcPr>
            <w:tcW w:w="4143" w:type="dxa"/>
          </w:tcPr>
          <w:p w14:paraId="27924FF7" w14:textId="61C42A71" w:rsidR="00C12ECB" w:rsidRPr="00CA107A" w:rsidRDefault="0012109D" w:rsidP="00331BD4">
            <w:pPr>
              <w:ind w:left="113"/>
              <w:rPr>
                <w:rFonts w:ascii="Bookman Old Style" w:hAnsi="Bookman Old Style"/>
                <w:sz w:val="22"/>
                <w:szCs w:val="22"/>
              </w:rPr>
            </w:pPr>
            <w:r w:rsidRPr="00CA107A">
              <w:rPr>
                <w:rFonts w:ascii="Bookman Old Style" w:hAnsi="Bookman Old Style"/>
                <w:sz w:val="22"/>
                <w:szCs w:val="22"/>
              </w:rPr>
              <w:t>Schnecken</w:t>
            </w:r>
          </w:p>
        </w:tc>
      </w:tr>
      <w:tr w:rsidR="00C12ECB" w:rsidRPr="00CA107A" w14:paraId="69B85621" w14:textId="77777777" w:rsidTr="00331BD4">
        <w:trPr>
          <w:trHeight w:val="340"/>
        </w:trPr>
        <w:tc>
          <w:tcPr>
            <w:tcW w:w="4143" w:type="dxa"/>
          </w:tcPr>
          <w:p w14:paraId="650E1E96" w14:textId="3B5B270B" w:rsidR="00C12ECB" w:rsidRPr="00CA107A" w:rsidRDefault="0012109D" w:rsidP="00331BD4">
            <w:pPr>
              <w:ind w:left="113"/>
              <w:rPr>
                <w:rFonts w:ascii="Bookman Old Style" w:hAnsi="Bookman Old Style"/>
                <w:sz w:val="22"/>
                <w:szCs w:val="22"/>
              </w:rPr>
            </w:pPr>
            <w:r w:rsidRPr="00CA107A">
              <w:rPr>
                <w:rFonts w:ascii="Bookman Old Style" w:hAnsi="Bookman Old Style"/>
                <w:sz w:val="22"/>
                <w:szCs w:val="22"/>
              </w:rPr>
              <w:t>Frösche</w:t>
            </w:r>
            <w:r w:rsidR="00A606D7" w:rsidRPr="00CA107A">
              <w:rPr>
                <w:rFonts w:ascii="Bookman Old Style" w:hAnsi="Bookman Old Style"/>
                <w:sz w:val="22"/>
                <w:szCs w:val="22"/>
              </w:rPr>
              <w:t>n</w:t>
            </w:r>
            <w:r w:rsidRPr="00CA107A">
              <w:rPr>
                <w:rFonts w:ascii="Bookman Old Style" w:hAnsi="Bookman Old Style"/>
                <w:sz w:val="22"/>
                <w:szCs w:val="22"/>
              </w:rPr>
              <w:t>, Kröten</w:t>
            </w:r>
          </w:p>
        </w:tc>
      </w:tr>
      <w:tr w:rsidR="00C12ECB" w:rsidRPr="00CA107A" w14:paraId="5901900C" w14:textId="77777777" w:rsidTr="00331BD4">
        <w:trPr>
          <w:trHeight w:val="340"/>
        </w:trPr>
        <w:tc>
          <w:tcPr>
            <w:tcW w:w="4143" w:type="dxa"/>
          </w:tcPr>
          <w:p w14:paraId="5FCD1092" w14:textId="25B48CF4" w:rsidR="00C12ECB" w:rsidRPr="00CA107A" w:rsidRDefault="0012109D" w:rsidP="00331BD4">
            <w:pPr>
              <w:ind w:left="113"/>
              <w:rPr>
                <w:rFonts w:ascii="Bookman Old Style" w:hAnsi="Bookman Old Style"/>
                <w:sz w:val="22"/>
                <w:szCs w:val="22"/>
              </w:rPr>
            </w:pPr>
            <w:r w:rsidRPr="00CA107A">
              <w:rPr>
                <w:rFonts w:ascii="Bookman Old Style" w:hAnsi="Bookman Old Style"/>
                <w:sz w:val="22"/>
                <w:szCs w:val="22"/>
              </w:rPr>
              <w:t>Eidechsen, Blindschleichen</w:t>
            </w:r>
          </w:p>
        </w:tc>
      </w:tr>
      <w:tr w:rsidR="00C12ECB" w:rsidRPr="00CA107A" w14:paraId="176C3EFE" w14:textId="77777777" w:rsidTr="00331BD4">
        <w:trPr>
          <w:trHeight w:val="340"/>
        </w:trPr>
        <w:tc>
          <w:tcPr>
            <w:tcW w:w="4143" w:type="dxa"/>
          </w:tcPr>
          <w:p w14:paraId="2C00027D" w14:textId="14DE6E78" w:rsidR="00C12ECB" w:rsidRPr="00CA107A" w:rsidRDefault="0012109D" w:rsidP="00331BD4">
            <w:pPr>
              <w:ind w:left="113"/>
              <w:rPr>
                <w:rFonts w:ascii="Bookman Old Style" w:hAnsi="Bookman Old Style"/>
                <w:sz w:val="22"/>
                <w:szCs w:val="22"/>
              </w:rPr>
            </w:pPr>
            <w:r w:rsidRPr="00CA107A">
              <w:rPr>
                <w:rFonts w:ascii="Bookman Old Style" w:hAnsi="Bookman Old Style"/>
                <w:sz w:val="22"/>
                <w:szCs w:val="22"/>
              </w:rPr>
              <w:t>Vögel</w:t>
            </w:r>
            <w:r w:rsidR="00A606D7" w:rsidRPr="00CA107A">
              <w:rPr>
                <w:rFonts w:ascii="Bookman Old Style" w:hAnsi="Bookman Old Style"/>
                <w:sz w:val="22"/>
                <w:szCs w:val="22"/>
              </w:rPr>
              <w:t>n</w:t>
            </w:r>
            <w:r w:rsidRPr="00CA107A">
              <w:rPr>
                <w:rFonts w:ascii="Bookman Old Style" w:hAnsi="Bookman Old Style"/>
                <w:sz w:val="22"/>
                <w:szCs w:val="22"/>
              </w:rPr>
              <w:t>, vor allem bodenbrütende</w:t>
            </w:r>
            <w:r w:rsidR="00A606D7" w:rsidRPr="00CA107A">
              <w:rPr>
                <w:rFonts w:ascii="Bookman Old Style" w:hAnsi="Bookman Old Style"/>
                <w:sz w:val="22"/>
                <w:szCs w:val="22"/>
              </w:rPr>
              <w:t>n</w:t>
            </w:r>
          </w:p>
        </w:tc>
      </w:tr>
      <w:tr w:rsidR="00C12ECB" w:rsidRPr="00CA107A" w14:paraId="177143DA" w14:textId="77777777" w:rsidTr="00331BD4">
        <w:trPr>
          <w:trHeight w:val="340"/>
        </w:trPr>
        <w:tc>
          <w:tcPr>
            <w:tcW w:w="4143" w:type="dxa"/>
          </w:tcPr>
          <w:p w14:paraId="2EB957FD" w14:textId="31F4D396" w:rsidR="00C12ECB" w:rsidRPr="00CA107A" w:rsidRDefault="0012109D" w:rsidP="00331BD4">
            <w:pPr>
              <w:ind w:left="113"/>
              <w:rPr>
                <w:rFonts w:ascii="Bookman Old Style" w:hAnsi="Bookman Old Style"/>
                <w:sz w:val="22"/>
                <w:szCs w:val="22"/>
              </w:rPr>
            </w:pPr>
            <w:r w:rsidRPr="00CA107A">
              <w:rPr>
                <w:rFonts w:ascii="Bookman Old Style" w:hAnsi="Bookman Old Style"/>
                <w:sz w:val="22"/>
                <w:szCs w:val="22"/>
              </w:rPr>
              <w:t>Spitzmäuse</w:t>
            </w:r>
            <w:r w:rsidR="00A606D7" w:rsidRPr="00CA107A">
              <w:rPr>
                <w:rFonts w:ascii="Bookman Old Style" w:hAnsi="Bookman Old Style"/>
                <w:sz w:val="22"/>
                <w:szCs w:val="22"/>
              </w:rPr>
              <w:t>n</w:t>
            </w:r>
            <w:r w:rsidRPr="00CA107A">
              <w:rPr>
                <w:rFonts w:ascii="Bookman Old Style" w:hAnsi="Bookman Old Style"/>
                <w:sz w:val="22"/>
                <w:szCs w:val="22"/>
              </w:rPr>
              <w:t>, Mäuse</w:t>
            </w:r>
            <w:r w:rsidR="00A606D7" w:rsidRPr="00CA107A">
              <w:rPr>
                <w:rFonts w:ascii="Bookman Old Style" w:hAnsi="Bookman Old Style"/>
                <w:sz w:val="22"/>
                <w:szCs w:val="22"/>
              </w:rPr>
              <w:t>n</w:t>
            </w:r>
          </w:p>
        </w:tc>
      </w:tr>
    </w:tbl>
    <w:p w14:paraId="1FB91094" w14:textId="77777777" w:rsidR="00554257" w:rsidRDefault="00554257" w:rsidP="00F50C2D">
      <w:pPr>
        <w:rPr>
          <w:rFonts w:ascii="Bookman Old Style" w:hAnsi="Bookman Old Style"/>
          <w:sz w:val="22"/>
          <w:szCs w:val="22"/>
        </w:rPr>
      </w:pPr>
    </w:p>
    <w:p w14:paraId="3D5164F9" w14:textId="04749539" w:rsidR="004B2677" w:rsidRDefault="004B2677" w:rsidP="004A734D">
      <w:pPr>
        <w:jc w:val="center"/>
        <w:rPr>
          <w:rFonts w:ascii="Bookman Old Style" w:hAnsi="Bookman Old Style"/>
          <w:sz w:val="22"/>
          <w:szCs w:val="22"/>
        </w:rPr>
      </w:pPr>
      <w:r w:rsidRPr="00CA107A">
        <w:rPr>
          <w:rFonts w:ascii="Bookman Old Style" w:hAnsi="Bookman Old Style"/>
          <w:sz w:val="22"/>
          <w:szCs w:val="22"/>
        </w:rPr>
        <w:object w:dxaOrig="16876" w:dyaOrig="7913" w14:anchorId="7DAA2C5B">
          <v:shape id="_x0000_i1026" type="#_x0000_t75" style="width:181.4pt;height:83.8pt" o:ole="">
            <v:imagedata r:id="rId15" o:title=""/>
          </v:shape>
          <o:OLEObject Type="Embed" ProgID="Unknown" ShapeID="_x0000_i1026" DrawAspect="Content" ObjectID="_1850557729" r:id="rId16"/>
        </w:object>
      </w:r>
    </w:p>
    <w:p w14:paraId="7C0E3D1C" w14:textId="576F834F" w:rsidR="00331BD4" w:rsidRPr="00331BD4" w:rsidRDefault="00331BD4" w:rsidP="004A734D">
      <w:pPr>
        <w:spacing w:after="120" w:line="240" w:lineRule="exact"/>
        <w:jc w:val="both"/>
        <w:rPr>
          <w:rFonts w:ascii="Bookman Old Style" w:hAnsi="Bookman Old Style"/>
          <w:sz w:val="20"/>
          <w:szCs w:val="20"/>
        </w:rPr>
      </w:pPr>
      <w:r w:rsidRPr="00331BD4">
        <w:rPr>
          <w:rFonts w:ascii="Bookman Old Style" w:hAnsi="Bookman Old Style"/>
          <w:sz w:val="20"/>
          <w:szCs w:val="20"/>
        </w:rPr>
        <w:t>Maulwurfsgrillen heißen nicht deshalb so, weil sie zur Nahrung gehören, sondern weil sie</w:t>
      </w:r>
      <w:r>
        <w:rPr>
          <w:rFonts w:ascii="Bookman Old Style" w:hAnsi="Bookman Old Style"/>
          <w:sz w:val="20"/>
          <w:szCs w:val="20"/>
        </w:rPr>
        <w:t xml:space="preserve"> </w:t>
      </w:r>
      <w:r w:rsidRPr="00331BD4">
        <w:rPr>
          <w:rFonts w:ascii="Bookman Old Style" w:hAnsi="Bookman Old Style"/>
          <w:sz w:val="20"/>
          <w:szCs w:val="20"/>
        </w:rPr>
        <w:t>wie die Maulwürfe</w:t>
      </w:r>
      <w:r>
        <w:rPr>
          <w:rFonts w:ascii="Bookman Old Style" w:hAnsi="Bookman Old Style"/>
          <w:sz w:val="20"/>
          <w:szCs w:val="20"/>
        </w:rPr>
        <w:t xml:space="preserve"> </w:t>
      </w:r>
      <w:r w:rsidRPr="00331BD4">
        <w:rPr>
          <w:rFonts w:ascii="Bookman Old Style" w:hAnsi="Bookman Old Style"/>
          <w:sz w:val="20"/>
          <w:szCs w:val="20"/>
        </w:rPr>
        <w:t>große Grabschaufeln haben</w:t>
      </w:r>
    </w:p>
    <w:p w14:paraId="3AF3CAA3" w14:textId="2571B2A5" w:rsidR="00C12ECB" w:rsidRPr="00CA107A" w:rsidRDefault="006526FF" w:rsidP="004A734D">
      <w:pPr>
        <w:spacing w:after="60"/>
        <w:jc w:val="both"/>
        <w:rPr>
          <w:rFonts w:ascii="Bookman Old Style" w:hAnsi="Bookman Old Style"/>
          <w:sz w:val="22"/>
          <w:szCs w:val="22"/>
        </w:rPr>
      </w:pPr>
      <w:r w:rsidRPr="00CA107A">
        <w:rPr>
          <w:rFonts w:ascii="Bookman Old Style" w:hAnsi="Bookman Old Style"/>
          <w:sz w:val="22"/>
          <w:szCs w:val="22"/>
        </w:rPr>
        <w:t>Ihre Beute finden sie, indem sie beim Graben auf sie stoßen, durch ihr Röh</w:t>
      </w:r>
      <w:r w:rsidR="004A734D">
        <w:rPr>
          <w:rFonts w:ascii="Bookman Old Style" w:hAnsi="Bookman Old Style"/>
          <w:sz w:val="22"/>
          <w:szCs w:val="22"/>
        </w:rPr>
        <w:softHyphen/>
      </w:r>
      <w:r w:rsidRPr="00CA107A">
        <w:rPr>
          <w:rFonts w:ascii="Bookman Old Style" w:hAnsi="Bookman Old Style"/>
          <w:sz w:val="22"/>
          <w:szCs w:val="22"/>
        </w:rPr>
        <w:t>rensystem laufen oder wenn sie durch leiseste Erschütterungen des Erd</w:t>
      </w:r>
      <w:r w:rsidR="004A734D">
        <w:rPr>
          <w:rFonts w:ascii="Bookman Old Style" w:hAnsi="Bookman Old Style"/>
          <w:sz w:val="22"/>
          <w:szCs w:val="22"/>
        </w:rPr>
        <w:softHyphen/>
      </w:r>
      <w:r w:rsidRPr="00CA107A">
        <w:rPr>
          <w:rFonts w:ascii="Bookman Old Style" w:hAnsi="Bookman Old Style"/>
          <w:sz w:val="22"/>
          <w:szCs w:val="22"/>
        </w:rPr>
        <w:t xml:space="preserve">reichs auf sie aufmerksam werden. </w:t>
      </w:r>
      <w:r w:rsidR="001D5626" w:rsidRPr="00CA107A">
        <w:rPr>
          <w:rFonts w:ascii="Bookman Old Style" w:hAnsi="Bookman Old Style"/>
          <w:sz w:val="22"/>
          <w:szCs w:val="22"/>
        </w:rPr>
        <w:t xml:space="preserve">Würmer und manche Larven sind im Boden zuhause, die ausgewachsenen Insekten, Spinnen usw. fallen </w:t>
      </w:r>
      <w:r w:rsidR="00B73FB1" w:rsidRPr="00CA107A">
        <w:rPr>
          <w:rFonts w:ascii="Bookman Old Style" w:hAnsi="Bookman Old Style"/>
          <w:sz w:val="22"/>
          <w:szCs w:val="22"/>
        </w:rPr>
        <w:t xml:space="preserve">oder kriechen </w:t>
      </w:r>
      <w:r w:rsidR="001D5626" w:rsidRPr="00CA107A">
        <w:rPr>
          <w:rFonts w:ascii="Bookman Old Style" w:hAnsi="Bookman Old Style"/>
          <w:sz w:val="22"/>
          <w:szCs w:val="22"/>
        </w:rPr>
        <w:t>vielfach von oben in die Maul</w:t>
      </w:r>
      <w:r w:rsidR="004A734D">
        <w:rPr>
          <w:rFonts w:ascii="Bookman Old Style" w:hAnsi="Bookman Old Style"/>
          <w:sz w:val="22"/>
          <w:szCs w:val="22"/>
        </w:rPr>
        <w:softHyphen/>
      </w:r>
      <w:r w:rsidR="001D5626" w:rsidRPr="00CA107A">
        <w:rPr>
          <w:rFonts w:ascii="Bookman Old Style" w:hAnsi="Bookman Old Style"/>
          <w:sz w:val="22"/>
          <w:szCs w:val="22"/>
        </w:rPr>
        <w:t xml:space="preserve">wurfsgänge hinein. </w:t>
      </w:r>
      <w:r w:rsidRPr="00CA107A">
        <w:rPr>
          <w:rFonts w:ascii="Bookman Old Style" w:hAnsi="Bookman Old Style"/>
          <w:sz w:val="22"/>
          <w:szCs w:val="22"/>
        </w:rPr>
        <w:t>Weiterhin suchen sie sie außerhalb ihres Systems oben auf dem Erdboden, mit Vorliebe nachts. Dort finden sie Schnecken oder die genannten Wirbeltiere. Oben lau</w:t>
      </w:r>
      <w:r w:rsidR="004A734D">
        <w:rPr>
          <w:rFonts w:ascii="Bookman Old Style" w:hAnsi="Bookman Old Style"/>
          <w:sz w:val="22"/>
          <w:szCs w:val="22"/>
        </w:rPr>
        <w:softHyphen/>
      </w:r>
      <w:r w:rsidRPr="00CA107A">
        <w:rPr>
          <w:rFonts w:ascii="Bookman Old Style" w:hAnsi="Bookman Old Style"/>
          <w:sz w:val="22"/>
          <w:szCs w:val="22"/>
        </w:rPr>
        <w:t xml:space="preserve">fende Beutetiere können sie </w:t>
      </w:r>
      <w:r w:rsidR="00D42A34" w:rsidRPr="00CA107A">
        <w:rPr>
          <w:rFonts w:ascii="Bookman Old Style" w:hAnsi="Bookman Old Style"/>
          <w:sz w:val="22"/>
          <w:szCs w:val="22"/>
        </w:rPr>
        <w:t xml:space="preserve">aber </w:t>
      </w:r>
      <w:r w:rsidRPr="00CA107A">
        <w:rPr>
          <w:rFonts w:ascii="Bookman Old Style" w:hAnsi="Bookman Old Style"/>
          <w:sz w:val="22"/>
          <w:szCs w:val="22"/>
        </w:rPr>
        <w:t>eben</w:t>
      </w:r>
      <w:r w:rsidR="004A734D">
        <w:rPr>
          <w:rFonts w:ascii="Bookman Old Style" w:hAnsi="Bookman Old Style"/>
          <w:sz w:val="22"/>
          <w:szCs w:val="22"/>
        </w:rPr>
        <w:softHyphen/>
      </w:r>
      <w:r w:rsidRPr="00CA107A">
        <w:rPr>
          <w:rFonts w:ascii="Bookman Old Style" w:hAnsi="Bookman Old Style"/>
          <w:sz w:val="22"/>
          <w:szCs w:val="22"/>
        </w:rPr>
        <w:t>falls durch ihren Tastsinn</w:t>
      </w:r>
      <w:r w:rsidR="00D42A34" w:rsidRPr="00CA107A">
        <w:rPr>
          <w:rFonts w:ascii="Bookman Old Style" w:hAnsi="Bookman Old Style"/>
          <w:sz w:val="22"/>
          <w:szCs w:val="22"/>
        </w:rPr>
        <w:t xml:space="preserve"> von unten her wahrnehmen und aus dem Röh</w:t>
      </w:r>
      <w:r w:rsidR="004A734D">
        <w:rPr>
          <w:rFonts w:ascii="Bookman Old Style" w:hAnsi="Bookman Old Style"/>
          <w:sz w:val="22"/>
          <w:szCs w:val="22"/>
        </w:rPr>
        <w:softHyphen/>
      </w:r>
      <w:r w:rsidR="00D42A34" w:rsidRPr="00CA107A">
        <w:rPr>
          <w:rFonts w:ascii="Bookman Old Style" w:hAnsi="Bookman Old Style"/>
          <w:sz w:val="22"/>
          <w:szCs w:val="22"/>
        </w:rPr>
        <w:t>rengang heraus angreifen.</w:t>
      </w:r>
    </w:p>
    <w:p w14:paraId="3EBD8FF2" w14:textId="4BFC8575" w:rsidR="00D42A34" w:rsidRPr="00CA107A" w:rsidRDefault="00D42A34" w:rsidP="00750733">
      <w:pPr>
        <w:jc w:val="both"/>
        <w:rPr>
          <w:rFonts w:ascii="Bookman Old Style" w:hAnsi="Bookman Old Style"/>
          <w:sz w:val="22"/>
          <w:szCs w:val="22"/>
        </w:rPr>
      </w:pPr>
      <w:r w:rsidRPr="00CA107A">
        <w:rPr>
          <w:rFonts w:ascii="Bookman Old Style" w:hAnsi="Bookman Old Style"/>
          <w:sz w:val="22"/>
          <w:szCs w:val="22"/>
        </w:rPr>
        <w:t>Regenwürmer</w:t>
      </w:r>
      <w:r w:rsidR="0012277E" w:rsidRPr="00CA107A">
        <w:rPr>
          <w:rFonts w:ascii="Bookman Old Style" w:hAnsi="Bookman Old Style"/>
          <w:sz w:val="22"/>
          <w:szCs w:val="22"/>
        </w:rPr>
        <w:t>, welche sie</w:t>
      </w:r>
      <w:r w:rsidRPr="00CA107A">
        <w:rPr>
          <w:rFonts w:ascii="Bookman Old Style" w:hAnsi="Bookman Old Style"/>
          <w:sz w:val="22"/>
          <w:szCs w:val="22"/>
        </w:rPr>
        <w:t xml:space="preserve"> </w:t>
      </w:r>
      <w:r w:rsidR="0012277E" w:rsidRPr="00CA107A">
        <w:rPr>
          <w:rFonts w:ascii="Bookman Old Style" w:hAnsi="Bookman Old Style"/>
          <w:sz w:val="22"/>
          <w:szCs w:val="22"/>
        </w:rPr>
        <w:t xml:space="preserve">durch ihre Krallen ziehen, bevor sie sie fressen, </w:t>
      </w:r>
      <w:r w:rsidRPr="00CA107A">
        <w:rPr>
          <w:rFonts w:ascii="Bookman Old Style" w:hAnsi="Bookman Old Style"/>
          <w:sz w:val="22"/>
          <w:szCs w:val="22"/>
        </w:rPr>
        <w:t>sind mit Abstand ihre Hauptnahrung, von der sie täglich Mengen bis zu ihrem eigenen Gewicht aufnehmen können.</w:t>
      </w:r>
    </w:p>
    <w:p w14:paraId="17663556" w14:textId="67720B4D" w:rsidR="00C26AC8" w:rsidRPr="00CA107A" w:rsidRDefault="00C26AC8" w:rsidP="004A734D">
      <w:pPr>
        <w:spacing w:after="60"/>
        <w:jc w:val="both"/>
        <w:rPr>
          <w:rFonts w:ascii="Bookman Old Style" w:hAnsi="Bookman Old Style"/>
          <w:sz w:val="22"/>
          <w:szCs w:val="22"/>
        </w:rPr>
      </w:pPr>
      <w:r w:rsidRPr="00CA107A">
        <w:rPr>
          <w:rFonts w:ascii="Bookman Old Style" w:hAnsi="Bookman Old Style"/>
          <w:sz w:val="22"/>
          <w:szCs w:val="22"/>
        </w:rPr>
        <w:t>Insekten und andere Beute von maul</w:t>
      </w:r>
      <w:r w:rsidR="004A734D">
        <w:rPr>
          <w:rFonts w:ascii="Bookman Old Style" w:hAnsi="Bookman Old Style"/>
          <w:sz w:val="22"/>
          <w:szCs w:val="22"/>
        </w:rPr>
        <w:softHyphen/>
      </w:r>
      <w:r w:rsidRPr="00CA107A">
        <w:rPr>
          <w:rFonts w:ascii="Bookman Old Style" w:hAnsi="Bookman Old Style"/>
          <w:sz w:val="22"/>
          <w:szCs w:val="22"/>
        </w:rPr>
        <w:t>gerechter Größe werden mit den Zäh</w:t>
      </w:r>
      <w:r w:rsidR="004A734D">
        <w:rPr>
          <w:rFonts w:ascii="Bookman Old Style" w:hAnsi="Bookman Old Style"/>
          <w:sz w:val="22"/>
          <w:szCs w:val="22"/>
        </w:rPr>
        <w:softHyphen/>
      </w:r>
      <w:r w:rsidRPr="00CA107A">
        <w:rPr>
          <w:rFonts w:ascii="Bookman Old Style" w:hAnsi="Bookman Old Style"/>
          <w:sz w:val="22"/>
          <w:szCs w:val="22"/>
        </w:rPr>
        <w:t>nen gepackt und zerkaut. Leisten sie Widerstand, zerreißen die Maulw</w:t>
      </w:r>
      <w:r w:rsidR="003D50D1" w:rsidRPr="00CA107A">
        <w:rPr>
          <w:rFonts w:ascii="Bookman Old Style" w:hAnsi="Bookman Old Style"/>
          <w:sz w:val="22"/>
          <w:szCs w:val="22"/>
        </w:rPr>
        <w:t>ü</w:t>
      </w:r>
      <w:r w:rsidRPr="00CA107A">
        <w:rPr>
          <w:rFonts w:ascii="Bookman Old Style" w:hAnsi="Bookman Old Style"/>
          <w:sz w:val="22"/>
          <w:szCs w:val="22"/>
        </w:rPr>
        <w:t>rf</w:t>
      </w:r>
      <w:r w:rsidR="003D50D1" w:rsidRPr="00CA107A">
        <w:rPr>
          <w:rFonts w:ascii="Bookman Old Style" w:hAnsi="Bookman Old Style"/>
          <w:sz w:val="22"/>
          <w:szCs w:val="22"/>
        </w:rPr>
        <w:t>e</w:t>
      </w:r>
      <w:r w:rsidRPr="00CA107A">
        <w:rPr>
          <w:rFonts w:ascii="Bookman Old Style" w:hAnsi="Bookman Old Style"/>
          <w:sz w:val="22"/>
          <w:szCs w:val="22"/>
        </w:rPr>
        <w:t xml:space="preserve"> sie mit Klauen und Zähnen. Größeren Mäusen dringen sie in den aufgerisse</w:t>
      </w:r>
      <w:r w:rsidR="004A734D">
        <w:rPr>
          <w:rFonts w:ascii="Bookman Old Style" w:hAnsi="Bookman Old Style"/>
          <w:sz w:val="22"/>
          <w:szCs w:val="22"/>
        </w:rPr>
        <w:softHyphen/>
      </w:r>
      <w:r w:rsidRPr="00CA107A">
        <w:rPr>
          <w:rFonts w:ascii="Bookman Old Style" w:hAnsi="Bookman Old Style"/>
          <w:sz w:val="22"/>
          <w:szCs w:val="22"/>
        </w:rPr>
        <w:t>nen Leib hinein und fressen sie von in</w:t>
      </w:r>
      <w:r w:rsidR="004A734D">
        <w:rPr>
          <w:rFonts w:ascii="Bookman Old Style" w:hAnsi="Bookman Old Style"/>
          <w:sz w:val="22"/>
          <w:szCs w:val="22"/>
        </w:rPr>
        <w:softHyphen/>
      </w:r>
      <w:r w:rsidRPr="00CA107A">
        <w:rPr>
          <w:rFonts w:ascii="Bookman Old Style" w:hAnsi="Bookman Old Style"/>
          <w:sz w:val="22"/>
          <w:szCs w:val="22"/>
        </w:rPr>
        <w:t>nen her fast vollständig auf.</w:t>
      </w:r>
    </w:p>
    <w:p w14:paraId="28DF6FF4" w14:textId="6A0433FE" w:rsidR="00327FCE" w:rsidRPr="00CA107A" w:rsidRDefault="00327FCE" w:rsidP="00684F54">
      <w:pPr>
        <w:jc w:val="both"/>
        <w:rPr>
          <w:rFonts w:ascii="Bookman Old Style" w:hAnsi="Bookman Old Style"/>
          <w:sz w:val="22"/>
          <w:szCs w:val="22"/>
        </w:rPr>
      </w:pPr>
      <w:r w:rsidRPr="00CA107A">
        <w:rPr>
          <w:rFonts w:ascii="Bookman Old Style" w:hAnsi="Bookman Old Style"/>
          <w:sz w:val="22"/>
          <w:szCs w:val="22"/>
        </w:rPr>
        <w:t xml:space="preserve">Da sie rasch verdauen, müssen sie stets in kurzen Abständen Nahrung finden. In wenig ertragreichen Zeiten oder wenn sonst der Boden nicht viel hergibt, können sie immerhin 12 bis </w:t>
      </w:r>
      <w:r w:rsidRPr="00CA107A">
        <w:rPr>
          <w:rFonts w:ascii="Bookman Old Style" w:hAnsi="Bookman Old Style"/>
          <w:sz w:val="22"/>
          <w:szCs w:val="22"/>
        </w:rPr>
        <w:lastRenderedPageBreak/>
        <w:t>höchstens 24 Stunden überstehen, ohne zu fressen.</w:t>
      </w:r>
    </w:p>
    <w:p w14:paraId="7981B73B" w14:textId="317C8609" w:rsidR="00C12ECB" w:rsidRPr="00CA107A" w:rsidRDefault="003D50D1" w:rsidP="004A734D">
      <w:pPr>
        <w:jc w:val="both"/>
        <w:rPr>
          <w:rFonts w:ascii="Bookman Old Style" w:hAnsi="Bookman Old Style"/>
          <w:sz w:val="22"/>
          <w:szCs w:val="22"/>
        </w:rPr>
      </w:pPr>
      <w:r w:rsidRPr="00CA107A">
        <w:rPr>
          <w:rFonts w:ascii="Bookman Old Style" w:hAnsi="Bookman Old Style"/>
          <w:sz w:val="22"/>
          <w:szCs w:val="22"/>
        </w:rPr>
        <w:t xml:space="preserve">Hauptsächlich in </w:t>
      </w:r>
      <w:r w:rsidR="00327FCE" w:rsidRPr="00CA107A">
        <w:rPr>
          <w:rFonts w:ascii="Bookman Old Style" w:hAnsi="Bookman Old Style"/>
          <w:sz w:val="22"/>
          <w:szCs w:val="22"/>
        </w:rPr>
        <w:t>solchen</w:t>
      </w:r>
      <w:r w:rsidRPr="00CA107A">
        <w:rPr>
          <w:rFonts w:ascii="Bookman Old Style" w:hAnsi="Bookman Old Style"/>
          <w:sz w:val="22"/>
          <w:szCs w:val="22"/>
        </w:rPr>
        <w:t xml:space="preserve"> Jahreszeiten speichern sie ihre Beute in eigens er</w:t>
      </w:r>
      <w:r w:rsidR="004A734D">
        <w:rPr>
          <w:rFonts w:ascii="Bookman Old Style" w:hAnsi="Bookman Old Style"/>
          <w:sz w:val="22"/>
          <w:szCs w:val="22"/>
        </w:rPr>
        <w:softHyphen/>
      </w:r>
      <w:r w:rsidRPr="00CA107A">
        <w:rPr>
          <w:rFonts w:ascii="Bookman Old Style" w:hAnsi="Bookman Old Style"/>
          <w:sz w:val="22"/>
          <w:szCs w:val="22"/>
        </w:rPr>
        <w:t xml:space="preserve">richteten Nahrungskammern. Meist sind auch das wieder Regenwürmer und man hat manchmal mehr als 1 Kg dieser Tiere dort vorgefunden. Die Maulwürfe beißen ihnen die </w:t>
      </w:r>
      <w:r w:rsidR="00124524" w:rsidRPr="00CA107A">
        <w:rPr>
          <w:rFonts w:ascii="Bookman Old Style" w:hAnsi="Bookman Old Style"/>
          <w:sz w:val="22"/>
          <w:szCs w:val="22"/>
        </w:rPr>
        <w:t xml:space="preserve">ersten Ringe </w:t>
      </w:r>
      <w:r w:rsidR="00582466" w:rsidRPr="00CA107A">
        <w:rPr>
          <w:rFonts w:ascii="Bookman Old Style" w:hAnsi="Bookman Old Style"/>
          <w:sz w:val="22"/>
          <w:szCs w:val="22"/>
        </w:rPr>
        <w:t xml:space="preserve">am Vorderende, in denen sich das steuernde Ganglion befindet, </w:t>
      </w:r>
      <w:r w:rsidRPr="00CA107A">
        <w:rPr>
          <w:rFonts w:ascii="Bookman Old Style" w:hAnsi="Bookman Old Style"/>
          <w:sz w:val="22"/>
          <w:szCs w:val="22"/>
        </w:rPr>
        <w:t>ab und erreichen damit, dass die Würmer nicht fortkriechen können, aber leben</w:t>
      </w:r>
      <w:r w:rsidR="004A734D">
        <w:rPr>
          <w:rFonts w:ascii="Bookman Old Style" w:hAnsi="Bookman Old Style"/>
          <w:sz w:val="22"/>
          <w:szCs w:val="22"/>
        </w:rPr>
        <w:softHyphen/>
      </w:r>
      <w:r w:rsidRPr="00CA107A">
        <w:rPr>
          <w:rFonts w:ascii="Bookman Old Style" w:hAnsi="Bookman Old Style"/>
          <w:sz w:val="22"/>
          <w:szCs w:val="22"/>
        </w:rPr>
        <w:t>dig erhalten bleiben.</w:t>
      </w:r>
    </w:p>
    <w:p w14:paraId="59031308" w14:textId="77777777" w:rsidR="00C12ECB" w:rsidRPr="00CA107A" w:rsidRDefault="00C12ECB" w:rsidP="00F50C2D">
      <w:pPr>
        <w:rPr>
          <w:rFonts w:ascii="Bookman Old Style" w:hAnsi="Bookman Old Style"/>
          <w:sz w:val="22"/>
          <w:szCs w:val="22"/>
        </w:rPr>
      </w:pPr>
    </w:p>
    <w:p w14:paraId="2F538E57" w14:textId="77777777" w:rsidR="00B3567F" w:rsidRPr="00CA107A" w:rsidRDefault="00B3567F" w:rsidP="00B3567F">
      <w:pPr>
        <w:spacing w:after="120"/>
        <w:rPr>
          <w:rFonts w:ascii="Bookman Old Style" w:hAnsi="Bookman Old Style"/>
          <w:spacing w:val="20"/>
          <w:sz w:val="22"/>
          <w:szCs w:val="22"/>
        </w:rPr>
      </w:pPr>
      <w:r w:rsidRPr="00CA107A">
        <w:rPr>
          <w:rFonts w:ascii="Bookman Old Style" w:hAnsi="Bookman Old Style"/>
          <w:spacing w:val="20"/>
          <w:sz w:val="22"/>
          <w:szCs w:val="22"/>
        </w:rPr>
        <w:t>Sozialleben</w:t>
      </w:r>
    </w:p>
    <w:p w14:paraId="16B31FF1" w14:textId="6EF05EA8" w:rsidR="00B3567F" w:rsidRPr="00CA107A" w:rsidRDefault="00B3567F" w:rsidP="00B3567F">
      <w:pPr>
        <w:jc w:val="both"/>
        <w:rPr>
          <w:rFonts w:ascii="Bookman Old Style" w:hAnsi="Bookman Old Style"/>
          <w:sz w:val="22"/>
          <w:szCs w:val="22"/>
        </w:rPr>
      </w:pPr>
      <w:r w:rsidRPr="00CA107A">
        <w:rPr>
          <w:rFonts w:ascii="Bookman Old Style" w:hAnsi="Bookman Old Style"/>
          <w:sz w:val="22"/>
          <w:szCs w:val="22"/>
        </w:rPr>
        <w:t>Ein Maulwurf lebt allein für sich in sei</w:t>
      </w:r>
      <w:r w:rsidR="003F1058">
        <w:rPr>
          <w:rFonts w:ascii="Bookman Old Style" w:hAnsi="Bookman Old Style"/>
          <w:sz w:val="22"/>
          <w:szCs w:val="22"/>
        </w:rPr>
        <w:softHyphen/>
      </w:r>
      <w:r w:rsidRPr="00CA107A">
        <w:rPr>
          <w:rFonts w:ascii="Bookman Old Style" w:hAnsi="Bookman Old Style"/>
          <w:sz w:val="22"/>
          <w:szCs w:val="22"/>
        </w:rPr>
        <w:t>ner Burg und seinem Röhrensy</w:t>
      </w:r>
      <w:r w:rsidR="00D40399" w:rsidRPr="00CA107A">
        <w:rPr>
          <w:rFonts w:ascii="Bookman Old Style" w:hAnsi="Bookman Old Style"/>
          <w:sz w:val="22"/>
          <w:szCs w:val="22"/>
        </w:rPr>
        <w:t>s</w:t>
      </w:r>
      <w:r w:rsidRPr="00CA107A">
        <w:rPr>
          <w:rFonts w:ascii="Bookman Old Style" w:hAnsi="Bookman Old Style"/>
          <w:sz w:val="22"/>
          <w:szCs w:val="22"/>
        </w:rPr>
        <w:t>tem. Und was “sein” Röhrensyste</w:t>
      </w:r>
      <w:r w:rsidR="00353899" w:rsidRPr="00CA107A">
        <w:rPr>
          <w:rFonts w:ascii="Bookman Old Style" w:hAnsi="Bookman Old Style"/>
          <w:sz w:val="22"/>
          <w:szCs w:val="22"/>
        </w:rPr>
        <w:t>m</w:t>
      </w:r>
      <w:r w:rsidRPr="00CA107A">
        <w:rPr>
          <w:rFonts w:ascii="Bookman Old Style" w:hAnsi="Bookman Old Style"/>
          <w:sz w:val="22"/>
          <w:szCs w:val="22"/>
        </w:rPr>
        <w:t xml:space="preserve"> ist, be</w:t>
      </w:r>
      <w:r w:rsidR="003F1058">
        <w:rPr>
          <w:rFonts w:ascii="Bookman Old Style" w:hAnsi="Bookman Old Style"/>
          <w:sz w:val="22"/>
          <w:szCs w:val="22"/>
        </w:rPr>
        <w:softHyphen/>
      </w:r>
      <w:r w:rsidRPr="00CA107A">
        <w:rPr>
          <w:rFonts w:ascii="Bookman Old Style" w:hAnsi="Bookman Old Style"/>
          <w:sz w:val="22"/>
          <w:szCs w:val="22"/>
        </w:rPr>
        <w:t>stimmt er allein: Alles das, was ihm von den Örtlichkeiten her vertraut ist, mit seinem Uringeruch und nicht nur mit gesetzten Geruchsmarken versehen ist und das, was durch Vorantreiben der Röhren hinzukommt. Das verhindert aber nicht, dass hin und wieder ein an</w:t>
      </w:r>
      <w:r w:rsidR="003F1058">
        <w:rPr>
          <w:rFonts w:ascii="Bookman Old Style" w:hAnsi="Bookman Old Style"/>
          <w:sz w:val="22"/>
          <w:szCs w:val="22"/>
        </w:rPr>
        <w:softHyphen/>
      </w:r>
      <w:r w:rsidRPr="00CA107A">
        <w:rPr>
          <w:rFonts w:ascii="Bookman Old Style" w:hAnsi="Bookman Old Style"/>
          <w:sz w:val="22"/>
          <w:szCs w:val="22"/>
        </w:rPr>
        <w:t xml:space="preserve">derer Maulwurf in sein Gangsystem hineingerät und es vielleicht ebenfalls als Aufenthalts-, Ruhe- und </w:t>
      </w:r>
      <w:proofErr w:type="spellStart"/>
      <w:r w:rsidRPr="00CA107A">
        <w:rPr>
          <w:rFonts w:ascii="Bookman Old Style" w:hAnsi="Bookman Old Style"/>
          <w:sz w:val="22"/>
          <w:szCs w:val="22"/>
        </w:rPr>
        <w:t>Grabeort</w:t>
      </w:r>
      <w:proofErr w:type="spellEnd"/>
      <w:r w:rsidRPr="00CA107A">
        <w:rPr>
          <w:rFonts w:ascii="Bookman Old Style" w:hAnsi="Bookman Old Style"/>
          <w:sz w:val="22"/>
          <w:szCs w:val="22"/>
        </w:rPr>
        <w:t xml:space="preserve"> benutzt. Treffen beide aufeinander, be</w:t>
      </w:r>
      <w:r w:rsidR="003F1058">
        <w:rPr>
          <w:rFonts w:ascii="Bookman Old Style" w:hAnsi="Bookman Old Style"/>
          <w:sz w:val="22"/>
          <w:szCs w:val="22"/>
        </w:rPr>
        <w:softHyphen/>
      </w:r>
      <w:r w:rsidRPr="00CA107A">
        <w:rPr>
          <w:rFonts w:ascii="Bookman Old Style" w:hAnsi="Bookman Old Style"/>
          <w:sz w:val="22"/>
          <w:szCs w:val="22"/>
        </w:rPr>
        <w:t>kämpfen sie sich aggressiv, bis einer den anderen aus dem Bau vertrieben hat oder bis einer – meistens der Ein</w:t>
      </w:r>
      <w:r w:rsidR="003F1058">
        <w:rPr>
          <w:rFonts w:ascii="Bookman Old Style" w:hAnsi="Bookman Old Style"/>
          <w:sz w:val="22"/>
          <w:szCs w:val="22"/>
        </w:rPr>
        <w:softHyphen/>
      </w:r>
      <w:r w:rsidRPr="00CA107A">
        <w:rPr>
          <w:rFonts w:ascii="Bookman Old Style" w:hAnsi="Bookman Old Style"/>
          <w:sz w:val="22"/>
          <w:szCs w:val="22"/>
        </w:rPr>
        <w:t>dringling – kampfunfähig oder tot ist. Er geht dann in die Kategorie »Nah</w:t>
      </w:r>
      <w:r w:rsidR="003F1058">
        <w:rPr>
          <w:rFonts w:ascii="Bookman Old Style" w:hAnsi="Bookman Old Style"/>
          <w:sz w:val="22"/>
          <w:szCs w:val="22"/>
        </w:rPr>
        <w:softHyphen/>
      </w:r>
      <w:r w:rsidRPr="00CA107A">
        <w:rPr>
          <w:rFonts w:ascii="Bookman Old Style" w:hAnsi="Bookman Old Style"/>
          <w:sz w:val="22"/>
          <w:szCs w:val="22"/>
        </w:rPr>
        <w:t>rung« über.</w:t>
      </w:r>
    </w:p>
    <w:p w14:paraId="70DD1778" w14:textId="0C617585" w:rsidR="00B3567F" w:rsidRPr="00CA107A" w:rsidRDefault="00B3567F" w:rsidP="00B3567F">
      <w:pPr>
        <w:spacing w:after="60"/>
        <w:jc w:val="both"/>
        <w:rPr>
          <w:rFonts w:ascii="Bookman Old Style" w:hAnsi="Bookman Old Style"/>
          <w:sz w:val="22"/>
          <w:szCs w:val="22"/>
        </w:rPr>
      </w:pPr>
      <w:r w:rsidRPr="00CA107A">
        <w:rPr>
          <w:rFonts w:ascii="Bookman Old Style" w:hAnsi="Bookman Old Style"/>
          <w:sz w:val="22"/>
          <w:szCs w:val="22"/>
        </w:rPr>
        <w:t>Diese Vorgänge sind gelegentlich be</w:t>
      </w:r>
      <w:r w:rsidR="002B7DE8">
        <w:rPr>
          <w:rFonts w:ascii="Bookman Old Style" w:hAnsi="Bookman Old Style"/>
          <w:sz w:val="22"/>
          <w:szCs w:val="22"/>
        </w:rPr>
        <w:softHyphen/>
      </w:r>
      <w:r w:rsidRPr="00CA107A">
        <w:rPr>
          <w:rFonts w:ascii="Bookman Old Style" w:hAnsi="Bookman Old Style"/>
          <w:sz w:val="22"/>
          <w:szCs w:val="22"/>
        </w:rPr>
        <w:t>obachtet und auch in Käfighaltung be</w:t>
      </w:r>
      <w:r w:rsidR="002B7DE8">
        <w:rPr>
          <w:rFonts w:ascii="Bookman Old Style" w:hAnsi="Bookman Old Style"/>
          <w:sz w:val="22"/>
          <w:szCs w:val="22"/>
        </w:rPr>
        <w:softHyphen/>
      </w:r>
      <w:r w:rsidRPr="00CA107A">
        <w:rPr>
          <w:rFonts w:ascii="Bookman Old Style" w:hAnsi="Bookman Old Style"/>
          <w:sz w:val="22"/>
          <w:szCs w:val="22"/>
        </w:rPr>
        <w:t>stätigt worden. Es ist jedoch nicht ein</w:t>
      </w:r>
      <w:r w:rsidR="002B7DE8">
        <w:rPr>
          <w:rFonts w:ascii="Bookman Old Style" w:hAnsi="Bookman Old Style"/>
          <w:sz w:val="22"/>
          <w:szCs w:val="22"/>
        </w:rPr>
        <w:softHyphen/>
      </w:r>
      <w:r w:rsidRPr="00CA107A">
        <w:rPr>
          <w:rFonts w:ascii="Bookman Old Style" w:hAnsi="Bookman Old Style"/>
          <w:sz w:val="22"/>
          <w:szCs w:val="22"/>
        </w:rPr>
        <w:t>deutig auszuschließen, dass mehrere Maulwürfe sich ein Röhrensystem auf Dauer teilen. Auch Schermäuse neh</w:t>
      </w:r>
      <w:r w:rsidR="002B7DE8">
        <w:rPr>
          <w:rFonts w:ascii="Bookman Old Style" w:hAnsi="Bookman Old Style"/>
          <w:sz w:val="22"/>
          <w:szCs w:val="22"/>
        </w:rPr>
        <w:softHyphen/>
      </w:r>
      <w:r w:rsidRPr="00CA107A">
        <w:rPr>
          <w:rFonts w:ascii="Bookman Old Style" w:hAnsi="Bookman Old Style"/>
          <w:sz w:val="22"/>
          <w:szCs w:val="22"/>
        </w:rPr>
        <w:t>men gelegentlich ihren Aufenthalt in den Maulwurfröhren.</w:t>
      </w:r>
    </w:p>
    <w:p w14:paraId="6CDA5C43" w14:textId="16817FFA" w:rsidR="00B3567F" w:rsidRPr="00CA107A" w:rsidRDefault="00B3567F" w:rsidP="00B3567F">
      <w:pPr>
        <w:spacing w:after="60"/>
        <w:jc w:val="both"/>
        <w:rPr>
          <w:rFonts w:ascii="Bookman Old Style" w:hAnsi="Bookman Old Style"/>
          <w:sz w:val="22"/>
          <w:szCs w:val="22"/>
        </w:rPr>
      </w:pPr>
      <w:r w:rsidRPr="00CA107A">
        <w:rPr>
          <w:rFonts w:ascii="Bookman Old Style" w:hAnsi="Bookman Old Style"/>
          <w:sz w:val="22"/>
          <w:szCs w:val="22"/>
        </w:rPr>
        <w:t>Selten verlassen Maulwürfe ihr Burg- und Röhrensystem. Sterben sie oder werden sie durch Eingreifen des Expe</w:t>
      </w:r>
      <w:r w:rsidR="00F9457B">
        <w:rPr>
          <w:rFonts w:ascii="Bookman Old Style" w:hAnsi="Bookman Old Style"/>
          <w:sz w:val="22"/>
          <w:szCs w:val="22"/>
        </w:rPr>
        <w:softHyphen/>
      </w:r>
      <w:r w:rsidRPr="00CA107A">
        <w:rPr>
          <w:rFonts w:ascii="Bookman Old Style" w:hAnsi="Bookman Old Style"/>
          <w:sz w:val="22"/>
          <w:szCs w:val="22"/>
        </w:rPr>
        <w:t>rimentators daraus entfernt, dauert es nicht lange, bis einer oder mehrere Maulwürfe es übernehmen. Es scheint also eine gewisse Kenntnis von den Verhältnissen in der Nachbarschaft vorhanden zu sein.</w:t>
      </w:r>
    </w:p>
    <w:p w14:paraId="10127858" w14:textId="1540942F" w:rsidR="00B3567F" w:rsidRPr="00CA107A" w:rsidRDefault="00B3567F" w:rsidP="00B3567F">
      <w:pPr>
        <w:jc w:val="both"/>
        <w:rPr>
          <w:rFonts w:ascii="Bookman Old Style" w:hAnsi="Bookman Old Style"/>
          <w:sz w:val="22"/>
          <w:szCs w:val="22"/>
        </w:rPr>
      </w:pPr>
      <w:r w:rsidRPr="00CA107A">
        <w:rPr>
          <w:rFonts w:ascii="Bookman Old Style" w:hAnsi="Bookman Old Style"/>
          <w:sz w:val="22"/>
          <w:szCs w:val="22"/>
        </w:rPr>
        <w:t xml:space="preserve">Während der Paarungsmonate trifft all das so nicht zu. Dann sind Tiere des anderen Geschlechts </w:t>
      </w:r>
      <w:proofErr w:type="gramStart"/>
      <w:r w:rsidRPr="00CA107A">
        <w:rPr>
          <w:rFonts w:ascii="Bookman Old Style" w:hAnsi="Bookman Old Style"/>
          <w:sz w:val="22"/>
          <w:szCs w:val="22"/>
        </w:rPr>
        <w:t>durchaus will</w:t>
      </w:r>
      <w:r w:rsidR="00956D84">
        <w:rPr>
          <w:rFonts w:ascii="Bookman Old Style" w:hAnsi="Bookman Old Style"/>
          <w:sz w:val="22"/>
          <w:szCs w:val="22"/>
        </w:rPr>
        <w:softHyphen/>
      </w:r>
      <w:r w:rsidRPr="00CA107A">
        <w:rPr>
          <w:rFonts w:ascii="Bookman Old Style" w:hAnsi="Bookman Old Style"/>
          <w:sz w:val="22"/>
          <w:szCs w:val="22"/>
        </w:rPr>
        <w:t>kommen</w:t>
      </w:r>
      <w:proofErr w:type="gramEnd"/>
      <w:r w:rsidRPr="00CA107A">
        <w:rPr>
          <w:rFonts w:ascii="Bookman Old Style" w:hAnsi="Bookman Old Style"/>
          <w:sz w:val="22"/>
          <w:szCs w:val="22"/>
        </w:rPr>
        <w:t>. Kommen sie als mögliche Sexualpartner in Frage, so werden sie in den lichtlosen Gängen an einem Duft erkannt, der vor allem in dieser Zeit von Unterhautdrüsen erzeugt wird.</w:t>
      </w:r>
    </w:p>
    <w:p w14:paraId="56376E84" w14:textId="77777777" w:rsidR="00B3567F" w:rsidRPr="00CA107A" w:rsidRDefault="00B3567F" w:rsidP="00F50C2D">
      <w:pPr>
        <w:rPr>
          <w:rFonts w:ascii="Bookman Old Style" w:hAnsi="Bookman Old Style"/>
          <w:sz w:val="22"/>
          <w:szCs w:val="22"/>
          <w:lang w:val="en-GB"/>
        </w:rPr>
      </w:pPr>
    </w:p>
    <w:p w14:paraId="19BB208C" w14:textId="77777777" w:rsidR="0067215C" w:rsidRPr="00CA107A" w:rsidRDefault="0067215C" w:rsidP="00BD456C">
      <w:pPr>
        <w:pStyle w:val="berschrift9"/>
        <w:spacing w:line="240" w:lineRule="auto"/>
        <w:jc w:val="left"/>
        <w:rPr>
          <w:rFonts w:ascii="Bookman Old Style" w:hAnsi="Bookman Old Style"/>
          <w:color w:val="auto"/>
          <w:sz w:val="22"/>
          <w:szCs w:val="22"/>
        </w:rPr>
      </w:pPr>
      <w:r w:rsidRPr="00CA107A">
        <w:rPr>
          <w:rFonts w:ascii="Bookman Old Style" w:hAnsi="Bookman Old Style"/>
          <w:color w:val="auto"/>
          <w:sz w:val="22"/>
          <w:szCs w:val="22"/>
        </w:rPr>
        <w:t>Reproduktion</w:t>
      </w:r>
    </w:p>
    <w:p w14:paraId="3ADC4B30" w14:textId="455C563F" w:rsidR="0067215C" w:rsidRPr="00CA107A" w:rsidRDefault="00BD456C" w:rsidP="00244247">
      <w:pPr>
        <w:spacing w:after="60"/>
        <w:jc w:val="both"/>
        <w:rPr>
          <w:rFonts w:ascii="Bookman Old Style" w:hAnsi="Bookman Old Style"/>
          <w:sz w:val="22"/>
          <w:szCs w:val="22"/>
        </w:rPr>
      </w:pPr>
      <w:r w:rsidRPr="00CA107A">
        <w:rPr>
          <w:rFonts w:ascii="Bookman Old Style" w:hAnsi="Bookman Old Style"/>
          <w:sz w:val="22"/>
          <w:szCs w:val="22"/>
        </w:rPr>
        <w:t xml:space="preserve">Im Alter von </w:t>
      </w:r>
      <w:r w:rsidR="00F02972" w:rsidRPr="00CA107A">
        <w:rPr>
          <w:rFonts w:ascii="Bookman Old Style" w:hAnsi="Bookman Old Style"/>
          <w:sz w:val="22"/>
          <w:szCs w:val="22"/>
        </w:rPr>
        <w:t>10 bis 12 Monaten</w:t>
      </w:r>
      <w:r w:rsidRPr="00CA107A">
        <w:rPr>
          <w:rFonts w:ascii="Bookman Old Style" w:hAnsi="Bookman Old Style"/>
          <w:sz w:val="22"/>
          <w:szCs w:val="22"/>
        </w:rPr>
        <w:t xml:space="preserve"> werden junge Maulwürfe geschlechtsreif. Das fällt passend in die allgemeine Paa</w:t>
      </w:r>
      <w:r w:rsidR="00244247">
        <w:rPr>
          <w:rFonts w:ascii="Bookman Old Style" w:hAnsi="Bookman Old Style"/>
          <w:sz w:val="22"/>
          <w:szCs w:val="22"/>
        </w:rPr>
        <w:softHyphen/>
      </w:r>
      <w:r w:rsidRPr="00CA107A">
        <w:rPr>
          <w:rFonts w:ascii="Bookman Old Style" w:hAnsi="Bookman Old Style"/>
          <w:sz w:val="22"/>
          <w:szCs w:val="22"/>
        </w:rPr>
        <w:t>rungszeit, hierzulande im April, Mai und Juni</w:t>
      </w:r>
      <w:r w:rsidR="00F02972" w:rsidRPr="00CA107A">
        <w:rPr>
          <w:rFonts w:ascii="Bookman Old Style" w:hAnsi="Bookman Old Style"/>
          <w:sz w:val="22"/>
          <w:szCs w:val="22"/>
        </w:rPr>
        <w:t>, selten später</w:t>
      </w:r>
      <w:r w:rsidRPr="00CA107A">
        <w:rPr>
          <w:rFonts w:ascii="Bookman Old Style" w:hAnsi="Bookman Old Style"/>
          <w:sz w:val="22"/>
          <w:szCs w:val="22"/>
        </w:rPr>
        <w:t>.</w:t>
      </w:r>
    </w:p>
    <w:p w14:paraId="29A5A980" w14:textId="305F37C0" w:rsidR="002809BD" w:rsidRPr="00CA107A" w:rsidRDefault="002809BD" w:rsidP="00DE0513">
      <w:pPr>
        <w:spacing w:after="60"/>
        <w:jc w:val="both"/>
        <w:rPr>
          <w:rFonts w:ascii="Bookman Old Style" w:hAnsi="Bookman Old Style"/>
          <w:sz w:val="22"/>
          <w:szCs w:val="22"/>
        </w:rPr>
      </w:pPr>
      <w:r w:rsidRPr="00CA107A">
        <w:rPr>
          <w:rFonts w:ascii="Bookman Old Style" w:hAnsi="Bookman Old Style"/>
          <w:sz w:val="22"/>
          <w:szCs w:val="22"/>
        </w:rPr>
        <w:t>Männliche Maulwürfe und in geringe</w:t>
      </w:r>
      <w:r w:rsidR="00244247">
        <w:rPr>
          <w:rFonts w:ascii="Bookman Old Style" w:hAnsi="Bookman Old Style"/>
          <w:sz w:val="22"/>
          <w:szCs w:val="22"/>
        </w:rPr>
        <w:softHyphen/>
      </w:r>
      <w:r w:rsidRPr="00CA107A">
        <w:rPr>
          <w:rFonts w:ascii="Bookman Old Style" w:hAnsi="Bookman Old Style"/>
          <w:sz w:val="22"/>
          <w:szCs w:val="22"/>
        </w:rPr>
        <w:t>rem Ausmaß auch weibliche Tiere su</w:t>
      </w:r>
      <w:r w:rsidR="00244247">
        <w:rPr>
          <w:rFonts w:ascii="Bookman Old Style" w:hAnsi="Bookman Old Style"/>
          <w:sz w:val="22"/>
          <w:szCs w:val="22"/>
        </w:rPr>
        <w:softHyphen/>
      </w:r>
      <w:r w:rsidRPr="00CA107A">
        <w:rPr>
          <w:rFonts w:ascii="Bookman Old Style" w:hAnsi="Bookman Old Style"/>
          <w:sz w:val="22"/>
          <w:szCs w:val="22"/>
        </w:rPr>
        <w:t>chen in anderen Bausystemen nach möglichen Partnern oder Partnerinnen und legen dazu mitunter lange Stre</w:t>
      </w:r>
      <w:r w:rsidR="00244247">
        <w:rPr>
          <w:rFonts w:ascii="Bookman Old Style" w:hAnsi="Bookman Old Style"/>
          <w:sz w:val="22"/>
          <w:szCs w:val="22"/>
        </w:rPr>
        <w:softHyphen/>
      </w:r>
      <w:r w:rsidRPr="00CA107A">
        <w:rPr>
          <w:rFonts w:ascii="Bookman Old Style" w:hAnsi="Bookman Old Style"/>
          <w:sz w:val="22"/>
          <w:szCs w:val="22"/>
        </w:rPr>
        <w:t xml:space="preserve">cken zurück. Auch mit diesen </w:t>
      </w:r>
      <w:r w:rsidR="00C96578">
        <w:rPr>
          <w:rFonts w:ascii="Bookman Old Style" w:hAnsi="Bookman Old Style"/>
          <w:sz w:val="22"/>
          <w:szCs w:val="22"/>
        </w:rPr>
        <w:t xml:space="preserve">gibt es </w:t>
      </w:r>
      <w:r w:rsidRPr="00CA107A">
        <w:rPr>
          <w:rFonts w:ascii="Bookman Old Style" w:hAnsi="Bookman Old Style"/>
          <w:sz w:val="22"/>
          <w:szCs w:val="22"/>
        </w:rPr>
        <w:t>erst Kämpfe, dann aber ziehen sie zu</w:t>
      </w:r>
      <w:r w:rsidR="00C96578">
        <w:rPr>
          <w:rFonts w:ascii="Bookman Old Style" w:hAnsi="Bookman Old Style"/>
          <w:sz w:val="22"/>
          <w:szCs w:val="22"/>
        </w:rPr>
        <w:softHyphen/>
      </w:r>
      <w:r w:rsidRPr="00CA107A">
        <w:rPr>
          <w:rFonts w:ascii="Bookman Old Style" w:hAnsi="Bookman Old Style"/>
          <w:sz w:val="22"/>
          <w:szCs w:val="22"/>
        </w:rPr>
        <w:t>sammen und schließlich bereitet das weibliche Tier ein tief gelegenes Nest aus weichem Pflanzenmaterial. In die</w:t>
      </w:r>
      <w:r w:rsidR="00C96578">
        <w:rPr>
          <w:rFonts w:ascii="Bookman Old Style" w:hAnsi="Bookman Old Style"/>
          <w:sz w:val="22"/>
          <w:szCs w:val="22"/>
        </w:rPr>
        <w:softHyphen/>
      </w:r>
      <w:r w:rsidRPr="00CA107A">
        <w:rPr>
          <w:rFonts w:ascii="Bookman Old Style" w:hAnsi="Bookman Old Style"/>
          <w:sz w:val="22"/>
          <w:szCs w:val="22"/>
        </w:rPr>
        <w:t>sem Nest kommen nach vier Wo</w:t>
      </w:r>
      <w:r w:rsidR="00244247">
        <w:rPr>
          <w:rFonts w:ascii="Bookman Old Style" w:hAnsi="Bookman Old Style"/>
          <w:sz w:val="22"/>
          <w:szCs w:val="22"/>
        </w:rPr>
        <w:softHyphen/>
      </w:r>
      <w:r w:rsidRPr="00CA107A">
        <w:rPr>
          <w:rFonts w:ascii="Bookman Old Style" w:hAnsi="Bookman Old Style"/>
          <w:sz w:val="22"/>
          <w:szCs w:val="22"/>
        </w:rPr>
        <w:t>chen Tragzeit zwei, drei oder auch mehr Junge zur Welt. Eine zweite Trag</w:t>
      </w:r>
      <w:r w:rsidR="00244247">
        <w:rPr>
          <w:rFonts w:ascii="Bookman Old Style" w:hAnsi="Bookman Old Style"/>
          <w:sz w:val="22"/>
          <w:szCs w:val="22"/>
        </w:rPr>
        <w:softHyphen/>
      </w:r>
      <w:r w:rsidRPr="00CA107A">
        <w:rPr>
          <w:rFonts w:ascii="Bookman Old Style" w:hAnsi="Bookman Old Style"/>
          <w:sz w:val="22"/>
          <w:szCs w:val="22"/>
        </w:rPr>
        <w:t>zeit im gleichen Jahr gibt es nicht.</w:t>
      </w:r>
    </w:p>
    <w:p w14:paraId="53645BCE" w14:textId="3C50388D" w:rsidR="002809BD" w:rsidRPr="00CA107A" w:rsidRDefault="002809BD" w:rsidP="00DE0513">
      <w:pPr>
        <w:jc w:val="both"/>
        <w:rPr>
          <w:rFonts w:ascii="Bookman Old Style" w:hAnsi="Bookman Old Style"/>
          <w:sz w:val="22"/>
          <w:szCs w:val="22"/>
        </w:rPr>
      </w:pPr>
      <w:r w:rsidRPr="00CA107A">
        <w:rPr>
          <w:rFonts w:ascii="Bookman Old Style" w:hAnsi="Bookman Old Style"/>
          <w:sz w:val="22"/>
          <w:szCs w:val="22"/>
        </w:rPr>
        <w:t xml:space="preserve">Neugeborene Maulwürfe sind </w:t>
      </w:r>
      <w:proofErr w:type="spellStart"/>
      <w:r w:rsidRPr="00CA107A">
        <w:rPr>
          <w:rFonts w:ascii="Bookman Old Style" w:hAnsi="Bookman Old Style"/>
          <w:sz w:val="22"/>
          <w:szCs w:val="22"/>
        </w:rPr>
        <w:t>ca</w:t>
      </w:r>
      <w:proofErr w:type="spellEnd"/>
      <w:r w:rsidRPr="00CA107A">
        <w:rPr>
          <w:rFonts w:ascii="Bookman Old Style" w:hAnsi="Bookman Old Style"/>
          <w:sz w:val="22"/>
          <w:szCs w:val="22"/>
        </w:rPr>
        <w:t xml:space="preserve"> 3 bis 4 cm lang und wiegen 3 g, sind blind und haben kein Fell, wohl aber schon An</w:t>
      </w:r>
      <w:r w:rsidR="00244247">
        <w:rPr>
          <w:rFonts w:ascii="Bookman Old Style" w:hAnsi="Bookman Old Style"/>
          <w:sz w:val="22"/>
          <w:szCs w:val="22"/>
        </w:rPr>
        <w:softHyphen/>
      </w:r>
      <w:r w:rsidRPr="00CA107A">
        <w:rPr>
          <w:rFonts w:ascii="Bookman Old Style" w:hAnsi="Bookman Old Style"/>
          <w:sz w:val="22"/>
          <w:szCs w:val="22"/>
        </w:rPr>
        <w:t>deutungen von Tasthaaren. Sie werden von der Mutter gesäugt und wachsen sehr schnell heran: mehr als 4 cm er</w:t>
      </w:r>
      <w:r w:rsidR="00244247">
        <w:rPr>
          <w:rFonts w:ascii="Bookman Old Style" w:hAnsi="Bookman Old Style"/>
          <w:sz w:val="22"/>
          <w:szCs w:val="22"/>
        </w:rPr>
        <w:softHyphen/>
      </w:r>
      <w:r w:rsidRPr="00CA107A">
        <w:rPr>
          <w:rFonts w:ascii="Bookman Old Style" w:hAnsi="Bookman Old Style"/>
          <w:sz w:val="22"/>
          <w:szCs w:val="22"/>
        </w:rPr>
        <w:t>reichen sie am zweiten Tag nach der Geburt, 7 cm am siebten Tag und fast 10 cm am 12. Tag. Nach einer Woche sind ein graues Fell und Zähne im An</w:t>
      </w:r>
      <w:r w:rsidR="00244247">
        <w:rPr>
          <w:rFonts w:ascii="Bookman Old Style" w:hAnsi="Bookman Old Style"/>
          <w:sz w:val="22"/>
          <w:szCs w:val="22"/>
        </w:rPr>
        <w:softHyphen/>
      </w:r>
      <w:r w:rsidRPr="00CA107A">
        <w:rPr>
          <w:rFonts w:ascii="Bookman Old Style" w:hAnsi="Bookman Old Style"/>
          <w:sz w:val="22"/>
          <w:szCs w:val="22"/>
        </w:rPr>
        <w:t>satz sichtbar und im Alter von drei Wo</w:t>
      </w:r>
      <w:r w:rsidR="00244247">
        <w:rPr>
          <w:rFonts w:ascii="Bookman Old Style" w:hAnsi="Bookman Old Style"/>
          <w:sz w:val="22"/>
          <w:szCs w:val="22"/>
        </w:rPr>
        <w:softHyphen/>
      </w:r>
      <w:r w:rsidRPr="00CA107A">
        <w:rPr>
          <w:rFonts w:ascii="Bookman Old Style" w:hAnsi="Bookman Old Style"/>
          <w:sz w:val="22"/>
          <w:szCs w:val="22"/>
        </w:rPr>
        <w:t>chen haben sie bereits 12 cm erreicht, also fast die Größe und auch die schwarze Fellfärbung ausgewachsener Tiere. Dann öffnen sich auch die Au</w:t>
      </w:r>
      <w:r w:rsidR="00244247">
        <w:rPr>
          <w:rFonts w:ascii="Bookman Old Style" w:hAnsi="Bookman Old Style"/>
          <w:sz w:val="22"/>
          <w:szCs w:val="22"/>
        </w:rPr>
        <w:softHyphen/>
      </w:r>
      <w:r w:rsidRPr="00CA107A">
        <w:rPr>
          <w:rFonts w:ascii="Bookman Old Style" w:hAnsi="Bookman Old Style"/>
          <w:sz w:val="22"/>
          <w:szCs w:val="22"/>
        </w:rPr>
        <w:t>gen.</w:t>
      </w:r>
    </w:p>
    <w:p w14:paraId="4C22D28A" w14:textId="6D068670" w:rsidR="002809BD" w:rsidRPr="00CA107A" w:rsidRDefault="002809BD" w:rsidP="00DE0513">
      <w:pPr>
        <w:jc w:val="both"/>
        <w:rPr>
          <w:rFonts w:ascii="Bookman Old Style" w:hAnsi="Bookman Old Style"/>
          <w:sz w:val="22"/>
          <w:szCs w:val="22"/>
        </w:rPr>
      </w:pPr>
      <w:r w:rsidRPr="00CA107A">
        <w:rPr>
          <w:rFonts w:ascii="Bookman Old Style" w:hAnsi="Bookman Old Style"/>
          <w:sz w:val="22"/>
          <w:szCs w:val="22"/>
        </w:rPr>
        <w:t>Nach vier bis 5 Wochen säugt die Mut</w:t>
      </w:r>
      <w:r w:rsidR="00244247">
        <w:rPr>
          <w:rFonts w:ascii="Bookman Old Style" w:hAnsi="Bookman Old Style"/>
          <w:sz w:val="22"/>
          <w:szCs w:val="22"/>
        </w:rPr>
        <w:softHyphen/>
      </w:r>
      <w:r w:rsidRPr="00CA107A">
        <w:rPr>
          <w:rFonts w:ascii="Bookman Old Style" w:hAnsi="Bookman Old Style"/>
          <w:sz w:val="22"/>
          <w:szCs w:val="22"/>
        </w:rPr>
        <w:t>ter sie nicht mehr und die Jungen ver</w:t>
      </w:r>
      <w:r w:rsidR="00244247">
        <w:rPr>
          <w:rFonts w:ascii="Bookman Old Style" w:hAnsi="Bookman Old Style"/>
          <w:sz w:val="22"/>
          <w:szCs w:val="22"/>
        </w:rPr>
        <w:softHyphen/>
      </w:r>
      <w:r w:rsidRPr="00CA107A">
        <w:rPr>
          <w:rFonts w:ascii="Bookman Old Style" w:hAnsi="Bookman Old Style"/>
          <w:sz w:val="22"/>
          <w:szCs w:val="22"/>
        </w:rPr>
        <w:t>lassen als selbständige Tiere das Nest. Dann dauert es nicht mehr lange, bis sie endgültig auch das Revier der Mut</w:t>
      </w:r>
      <w:r w:rsidR="00244247">
        <w:rPr>
          <w:rFonts w:ascii="Bookman Old Style" w:hAnsi="Bookman Old Style"/>
          <w:sz w:val="22"/>
          <w:szCs w:val="22"/>
        </w:rPr>
        <w:softHyphen/>
      </w:r>
      <w:r w:rsidRPr="00CA107A">
        <w:rPr>
          <w:rFonts w:ascii="Bookman Old Style" w:hAnsi="Bookman Old Style"/>
          <w:sz w:val="22"/>
          <w:szCs w:val="22"/>
        </w:rPr>
        <w:t>ter verlassen und auf dem Weg über die Oberwelt sich einen eigenen Aufent</w:t>
      </w:r>
      <w:r w:rsidR="00244247">
        <w:rPr>
          <w:rFonts w:ascii="Bookman Old Style" w:hAnsi="Bookman Old Style"/>
          <w:sz w:val="22"/>
          <w:szCs w:val="22"/>
        </w:rPr>
        <w:softHyphen/>
      </w:r>
      <w:r w:rsidRPr="00CA107A">
        <w:rPr>
          <w:rFonts w:ascii="Bookman Old Style" w:hAnsi="Bookman Old Style"/>
          <w:sz w:val="22"/>
          <w:szCs w:val="22"/>
        </w:rPr>
        <w:lastRenderedPageBreak/>
        <w:t>haltsort suchen. In dieser Zeit sind sie stark gefährdet.</w:t>
      </w:r>
    </w:p>
    <w:p w14:paraId="3F547A55" w14:textId="6EF3D6C4" w:rsidR="002809BD" w:rsidRPr="00CA107A" w:rsidRDefault="002809BD" w:rsidP="00DE0513">
      <w:pPr>
        <w:jc w:val="both"/>
        <w:rPr>
          <w:rFonts w:ascii="Bookman Old Style" w:hAnsi="Bookman Old Style"/>
          <w:sz w:val="22"/>
          <w:szCs w:val="22"/>
        </w:rPr>
      </w:pPr>
      <w:r w:rsidRPr="00CA107A">
        <w:rPr>
          <w:rFonts w:ascii="Bookman Old Style" w:hAnsi="Bookman Old Style"/>
          <w:sz w:val="22"/>
          <w:szCs w:val="22"/>
        </w:rPr>
        <w:t>Wenn sie überleben, haben sie noch drei, maximal vier Lebensjahre vor sich. Maulwürfe sterben überwiegend als Beutetiere, welche verspeist oder totgebissen liegengelassen werden.</w:t>
      </w:r>
    </w:p>
    <w:p w14:paraId="3B2D48F1" w14:textId="77777777" w:rsidR="00F02972" w:rsidRPr="00CA107A" w:rsidRDefault="00F02972" w:rsidP="00F50C2D">
      <w:pPr>
        <w:rPr>
          <w:rFonts w:ascii="Bookman Old Style" w:hAnsi="Bookman Old Style"/>
          <w:sz w:val="22"/>
          <w:szCs w:val="22"/>
          <w:lang w:val="en-GB"/>
        </w:rPr>
      </w:pPr>
    </w:p>
    <w:p w14:paraId="683D43C1" w14:textId="47877B0D" w:rsidR="0067215C" w:rsidRPr="00CA107A" w:rsidRDefault="0067215C" w:rsidP="001D5626">
      <w:pPr>
        <w:pStyle w:val="berschrift9"/>
        <w:spacing w:line="240" w:lineRule="auto"/>
        <w:jc w:val="left"/>
        <w:rPr>
          <w:rFonts w:ascii="Bookman Old Style" w:hAnsi="Bookman Old Style"/>
          <w:color w:val="auto"/>
          <w:sz w:val="22"/>
          <w:szCs w:val="22"/>
        </w:rPr>
      </w:pPr>
      <w:r w:rsidRPr="00CA107A">
        <w:rPr>
          <w:rFonts w:ascii="Bookman Old Style" w:hAnsi="Bookman Old Style"/>
          <w:color w:val="auto"/>
          <w:sz w:val="22"/>
          <w:szCs w:val="22"/>
        </w:rPr>
        <w:t>Zwischenartliche</w:t>
      </w:r>
      <w:r w:rsidR="000A6E59" w:rsidRPr="00CA107A">
        <w:rPr>
          <w:rFonts w:ascii="Bookman Old Style" w:hAnsi="Bookman Old Style"/>
          <w:color w:val="auto"/>
          <w:sz w:val="22"/>
          <w:szCs w:val="22"/>
        </w:rPr>
        <w:t xml:space="preserve"> Bezie</w:t>
      </w:r>
      <w:r w:rsidR="00B865E5">
        <w:rPr>
          <w:rFonts w:ascii="Bookman Old Style" w:hAnsi="Bookman Old Style"/>
          <w:color w:val="auto"/>
          <w:sz w:val="22"/>
          <w:szCs w:val="22"/>
        </w:rPr>
        <w:softHyphen/>
      </w:r>
      <w:r w:rsidR="000A6E59" w:rsidRPr="00CA107A">
        <w:rPr>
          <w:rFonts w:ascii="Bookman Old Style" w:hAnsi="Bookman Old Style"/>
          <w:color w:val="auto"/>
          <w:sz w:val="22"/>
          <w:szCs w:val="22"/>
        </w:rPr>
        <w:t>hungen</w:t>
      </w:r>
    </w:p>
    <w:p w14:paraId="169CD6DA" w14:textId="1653E173" w:rsidR="002333EF" w:rsidRPr="00CA107A" w:rsidRDefault="001D5626" w:rsidP="00A924E8">
      <w:pPr>
        <w:jc w:val="both"/>
        <w:rPr>
          <w:rFonts w:ascii="Bookman Old Style" w:hAnsi="Bookman Old Style"/>
          <w:sz w:val="22"/>
          <w:szCs w:val="22"/>
        </w:rPr>
      </w:pPr>
      <w:r w:rsidRPr="00CA107A">
        <w:rPr>
          <w:rFonts w:ascii="Bookman Old Style" w:hAnsi="Bookman Old Style"/>
          <w:sz w:val="22"/>
          <w:szCs w:val="22"/>
        </w:rPr>
        <w:t>So wie Maulwürfe ihre Ernährung mit</w:t>
      </w:r>
      <w:r w:rsidR="00B865E5">
        <w:rPr>
          <w:rFonts w:ascii="Bookman Old Style" w:hAnsi="Bookman Old Style"/>
          <w:sz w:val="22"/>
          <w:szCs w:val="22"/>
        </w:rPr>
        <w:softHyphen/>
      </w:r>
      <w:r w:rsidRPr="00CA107A">
        <w:rPr>
          <w:rFonts w:ascii="Bookman Old Style" w:hAnsi="Bookman Old Style"/>
          <w:sz w:val="22"/>
          <w:szCs w:val="22"/>
        </w:rPr>
        <w:t>tels der verschiedenen Bodentiere be</w:t>
      </w:r>
      <w:r w:rsidR="00B865E5">
        <w:rPr>
          <w:rFonts w:ascii="Bookman Old Style" w:hAnsi="Bookman Old Style"/>
          <w:sz w:val="22"/>
          <w:szCs w:val="22"/>
        </w:rPr>
        <w:softHyphen/>
      </w:r>
      <w:r w:rsidRPr="00CA107A">
        <w:rPr>
          <w:rFonts w:ascii="Bookman Old Style" w:hAnsi="Bookman Old Style"/>
          <w:sz w:val="22"/>
          <w:szCs w:val="22"/>
        </w:rPr>
        <w:t>streiten, so sind sie selbst auch Nah</w:t>
      </w:r>
      <w:r w:rsidR="00B865E5">
        <w:rPr>
          <w:rFonts w:ascii="Bookman Old Style" w:hAnsi="Bookman Old Style"/>
          <w:sz w:val="22"/>
          <w:szCs w:val="22"/>
        </w:rPr>
        <w:softHyphen/>
      </w:r>
      <w:r w:rsidRPr="00CA107A">
        <w:rPr>
          <w:rFonts w:ascii="Bookman Old Style" w:hAnsi="Bookman Old Style"/>
          <w:sz w:val="22"/>
          <w:szCs w:val="22"/>
        </w:rPr>
        <w:t>rung für andere</w:t>
      </w:r>
      <w:r w:rsidR="002333EF" w:rsidRPr="00CA107A">
        <w:rPr>
          <w:rFonts w:ascii="Bookman Old Style" w:hAnsi="Bookman Old Style"/>
          <w:sz w:val="22"/>
          <w:szCs w:val="22"/>
        </w:rPr>
        <w:t>, meist oberirdische Ar</w:t>
      </w:r>
      <w:r w:rsidR="00B865E5">
        <w:rPr>
          <w:rFonts w:ascii="Bookman Old Style" w:hAnsi="Bookman Old Style"/>
          <w:sz w:val="22"/>
          <w:szCs w:val="22"/>
        </w:rPr>
        <w:softHyphen/>
      </w:r>
      <w:r w:rsidR="002333EF" w:rsidRPr="00CA107A">
        <w:rPr>
          <w:rFonts w:ascii="Bookman Old Style" w:hAnsi="Bookman Old Style"/>
          <w:sz w:val="22"/>
          <w:szCs w:val="22"/>
        </w:rPr>
        <w:t>ten. Am Boden umherschweifende Car</w:t>
      </w:r>
      <w:r w:rsidR="00B865E5">
        <w:rPr>
          <w:rFonts w:ascii="Bookman Old Style" w:hAnsi="Bookman Old Style"/>
          <w:sz w:val="22"/>
          <w:szCs w:val="22"/>
        </w:rPr>
        <w:softHyphen/>
      </w:r>
      <w:r w:rsidR="002333EF" w:rsidRPr="00CA107A">
        <w:rPr>
          <w:rFonts w:ascii="Bookman Old Style" w:hAnsi="Bookman Old Style"/>
          <w:sz w:val="22"/>
          <w:szCs w:val="22"/>
        </w:rPr>
        <w:t xml:space="preserve">nivoren wie Dachse und Wildschweine, vor allem aber </w:t>
      </w:r>
      <w:r w:rsidR="00F329A3" w:rsidRPr="00CA107A">
        <w:rPr>
          <w:rFonts w:ascii="Bookman Old Style" w:hAnsi="Bookman Old Style"/>
          <w:sz w:val="22"/>
          <w:szCs w:val="22"/>
        </w:rPr>
        <w:t>Bussarde und Störche sowie</w:t>
      </w:r>
      <w:r w:rsidR="002333EF" w:rsidRPr="00CA107A">
        <w:rPr>
          <w:rFonts w:ascii="Bookman Old Style" w:hAnsi="Bookman Old Style"/>
          <w:sz w:val="22"/>
          <w:szCs w:val="22"/>
        </w:rPr>
        <w:t xml:space="preserve"> Reiher, Eulen, Raben und Mö</w:t>
      </w:r>
      <w:r w:rsidR="00B865E5">
        <w:rPr>
          <w:rFonts w:ascii="Bookman Old Style" w:hAnsi="Bookman Old Style"/>
          <w:sz w:val="22"/>
          <w:szCs w:val="22"/>
        </w:rPr>
        <w:softHyphen/>
      </w:r>
      <w:r w:rsidR="002333EF" w:rsidRPr="00CA107A">
        <w:rPr>
          <w:rFonts w:ascii="Bookman Old Style" w:hAnsi="Bookman Old Style"/>
          <w:sz w:val="22"/>
          <w:szCs w:val="22"/>
        </w:rPr>
        <w:t>wen leben von ihnen. Da Maulwürfe die Vögel nicht ertasten oder riechen, wer</w:t>
      </w:r>
      <w:r w:rsidR="00B865E5">
        <w:rPr>
          <w:rFonts w:ascii="Bookman Old Style" w:hAnsi="Bookman Old Style"/>
          <w:sz w:val="22"/>
          <w:szCs w:val="22"/>
        </w:rPr>
        <w:softHyphen/>
      </w:r>
      <w:r w:rsidR="002333EF" w:rsidRPr="00CA107A">
        <w:rPr>
          <w:rFonts w:ascii="Bookman Old Style" w:hAnsi="Bookman Old Style"/>
          <w:sz w:val="22"/>
          <w:szCs w:val="22"/>
        </w:rPr>
        <w:t>den sie vermutlich immer von oben her plötzlich überfallen.</w:t>
      </w:r>
    </w:p>
    <w:p w14:paraId="115D2F3D" w14:textId="6E5865E4" w:rsidR="0067215C" w:rsidRPr="00CA107A" w:rsidRDefault="002333EF" w:rsidP="00B865E5">
      <w:pPr>
        <w:spacing w:before="60" w:after="60"/>
        <w:jc w:val="both"/>
        <w:rPr>
          <w:rFonts w:ascii="Bookman Old Style" w:hAnsi="Bookman Old Style"/>
          <w:sz w:val="22"/>
          <w:szCs w:val="22"/>
        </w:rPr>
      </w:pPr>
      <w:r w:rsidRPr="00CA107A">
        <w:rPr>
          <w:rFonts w:ascii="Bookman Old Style" w:hAnsi="Bookman Old Style"/>
          <w:sz w:val="22"/>
          <w:szCs w:val="22"/>
        </w:rPr>
        <w:t>Feinde sind auch Füchse, Hunde und Marder, fressen aber in der Regel die Maulwürfe nicht, sondern beißen sie tot und lassen sie liegen.</w:t>
      </w:r>
    </w:p>
    <w:p w14:paraId="2BFF0075" w14:textId="72398F09" w:rsidR="008F118A" w:rsidRPr="00CA107A" w:rsidRDefault="008F118A" w:rsidP="00FB5EC9">
      <w:pPr>
        <w:spacing w:after="60"/>
        <w:jc w:val="both"/>
        <w:rPr>
          <w:rFonts w:ascii="Bookman Old Style" w:hAnsi="Bookman Old Style"/>
          <w:sz w:val="22"/>
          <w:szCs w:val="22"/>
        </w:rPr>
      </w:pPr>
      <w:r w:rsidRPr="00CA107A">
        <w:rPr>
          <w:rFonts w:ascii="Bookman Old Style" w:hAnsi="Bookman Old Style"/>
          <w:sz w:val="22"/>
          <w:szCs w:val="22"/>
        </w:rPr>
        <w:t>In ihren Röhrensystem sind Maulwürfe hauptsächlich Opfer von Parasiten. Von diesen Flöhen, Zecken und Wür</w:t>
      </w:r>
      <w:r w:rsidR="00B865E5">
        <w:rPr>
          <w:rFonts w:ascii="Bookman Old Style" w:hAnsi="Bookman Old Style"/>
          <w:sz w:val="22"/>
          <w:szCs w:val="22"/>
        </w:rPr>
        <w:softHyphen/>
      </w:r>
      <w:r w:rsidRPr="00CA107A">
        <w:rPr>
          <w:rFonts w:ascii="Bookman Old Style" w:hAnsi="Bookman Old Style"/>
          <w:sz w:val="22"/>
          <w:szCs w:val="22"/>
        </w:rPr>
        <w:t>mern sei hier nur der nach ihnen be</w:t>
      </w:r>
      <w:r w:rsidR="00B865E5">
        <w:rPr>
          <w:rFonts w:ascii="Bookman Old Style" w:hAnsi="Bookman Old Style"/>
          <w:sz w:val="22"/>
          <w:szCs w:val="22"/>
        </w:rPr>
        <w:softHyphen/>
      </w:r>
      <w:r w:rsidRPr="00CA107A">
        <w:rPr>
          <w:rFonts w:ascii="Bookman Old Style" w:hAnsi="Bookman Old Style"/>
          <w:sz w:val="22"/>
          <w:szCs w:val="22"/>
        </w:rPr>
        <w:t xml:space="preserve">nannte Floh </w:t>
      </w:r>
      <w:proofErr w:type="spellStart"/>
      <w:r w:rsidRPr="00CA107A">
        <w:rPr>
          <w:rFonts w:ascii="Bookman Old Style" w:hAnsi="Bookman Old Style"/>
          <w:i/>
          <w:iCs/>
          <w:sz w:val="22"/>
          <w:szCs w:val="22"/>
        </w:rPr>
        <w:t>Hystrichopsylla</w:t>
      </w:r>
      <w:proofErr w:type="spellEnd"/>
      <w:r w:rsidRPr="00CA107A">
        <w:rPr>
          <w:rFonts w:ascii="Bookman Old Style" w:hAnsi="Bookman Old Style"/>
          <w:i/>
          <w:iCs/>
          <w:sz w:val="22"/>
          <w:szCs w:val="22"/>
        </w:rPr>
        <w:t xml:space="preserve"> </w:t>
      </w:r>
      <w:proofErr w:type="spellStart"/>
      <w:r w:rsidRPr="00CA107A">
        <w:rPr>
          <w:rFonts w:ascii="Bookman Old Style" w:hAnsi="Bookman Old Style"/>
          <w:i/>
          <w:iCs/>
          <w:sz w:val="22"/>
          <w:szCs w:val="22"/>
        </w:rPr>
        <w:t>talpae</w:t>
      </w:r>
      <w:proofErr w:type="spellEnd"/>
      <w:r w:rsidRPr="00CA107A">
        <w:rPr>
          <w:rFonts w:ascii="Bookman Old Style" w:hAnsi="Bookman Old Style"/>
          <w:sz w:val="22"/>
          <w:szCs w:val="22"/>
        </w:rPr>
        <w:t xml:space="preserve"> ge</w:t>
      </w:r>
      <w:r w:rsidR="00B865E5">
        <w:rPr>
          <w:rFonts w:ascii="Bookman Old Style" w:hAnsi="Bookman Old Style"/>
          <w:sz w:val="22"/>
          <w:szCs w:val="22"/>
        </w:rPr>
        <w:softHyphen/>
      </w:r>
      <w:r w:rsidRPr="00CA107A">
        <w:rPr>
          <w:rFonts w:ascii="Bookman Old Style" w:hAnsi="Bookman Old Style"/>
          <w:sz w:val="22"/>
          <w:szCs w:val="22"/>
        </w:rPr>
        <w:t>nannt.</w:t>
      </w:r>
    </w:p>
    <w:p w14:paraId="2FC3CF3F" w14:textId="185DB8F7" w:rsidR="008F118A" w:rsidRPr="00CA107A" w:rsidRDefault="008F118A" w:rsidP="00B865E5">
      <w:pPr>
        <w:jc w:val="both"/>
        <w:rPr>
          <w:rFonts w:ascii="Bookman Old Style" w:hAnsi="Bookman Old Style"/>
          <w:sz w:val="22"/>
          <w:szCs w:val="22"/>
        </w:rPr>
      </w:pPr>
      <w:r w:rsidRPr="00CA107A">
        <w:rPr>
          <w:rFonts w:ascii="Bookman Old Style" w:hAnsi="Bookman Old Style"/>
          <w:sz w:val="22"/>
          <w:szCs w:val="22"/>
        </w:rPr>
        <w:t>Es lässt sich nachweisen, dass Maul</w:t>
      </w:r>
      <w:r w:rsidR="00B865E5">
        <w:rPr>
          <w:rFonts w:ascii="Bookman Old Style" w:hAnsi="Bookman Old Style"/>
          <w:sz w:val="22"/>
          <w:szCs w:val="22"/>
        </w:rPr>
        <w:softHyphen/>
      </w:r>
      <w:r w:rsidRPr="00CA107A">
        <w:rPr>
          <w:rFonts w:ascii="Bookman Old Style" w:hAnsi="Bookman Old Style"/>
          <w:sz w:val="22"/>
          <w:szCs w:val="22"/>
        </w:rPr>
        <w:t xml:space="preserve">würfe </w:t>
      </w:r>
      <w:r w:rsidR="003A59C5" w:rsidRPr="00CA107A">
        <w:rPr>
          <w:rFonts w:ascii="Bookman Old Style" w:hAnsi="Bookman Old Style"/>
          <w:sz w:val="22"/>
          <w:szCs w:val="22"/>
        </w:rPr>
        <w:t xml:space="preserve">für </w:t>
      </w:r>
      <w:r w:rsidRPr="00CA107A">
        <w:rPr>
          <w:rFonts w:ascii="Bookman Old Style" w:hAnsi="Bookman Old Style"/>
          <w:sz w:val="22"/>
          <w:szCs w:val="22"/>
        </w:rPr>
        <w:t>andere Tiere n</w:t>
      </w:r>
      <w:r w:rsidR="0018124C" w:rsidRPr="00CA107A">
        <w:rPr>
          <w:rFonts w:ascii="Bookman Old Style" w:hAnsi="Bookman Old Style"/>
          <w:sz w:val="22"/>
          <w:szCs w:val="22"/>
        </w:rPr>
        <w:t>ü</w:t>
      </w:r>
      <w:r w:rsidRPr="00CA107A">
        <w:rPr>
          <w:rFonts w:ascii="Bookman Old Style" w:hAnsi="Bookman Old Style"/>
          <w:sz w:val="22"/>
          <w:szCs w:val="22"/>
        </w:rPr>
        <w:t>tz</w:t>
      </w:r>
      <w:r w:rsidR="0018124C" w:rsidRPr="00CA107A">
        <w:rPr>
          <w:rFonts w:ascii="Bookman Old Style" w:hAnsi="Bookman Old Style"/>
          <w:sz w:val="22"/>
          <w:szCs w:val="22"/>
        </w:rPr>
        <w:t>lich sein</w:t>
      </w:r>
      <w:r w:rsidRPr="00CA107A">
        <w:rPr>
          <w:rFonts w:ascii="Bookman Old Style" w:hAnsi="Bookman Old Style"/>
          <w:sz w:val="22"/>
          <w:szCs w:val="22"/>
        </w:rPr>
        <w:t xml:space="preserve"> können. Mit ihren Maulwurfshügeln schaffen sie gute </w:t>
      </w:r>
      <w:r w:rsidR="0018124C" w:rsidRPr="00CA107A">
        <w:rPr>
          <w:rFonts w:ascii="Bookman Old Style" w:hAnsi="Bookman Old Style"/>
          <w:sz w:val="22"/>
          <w:szCs w:val="22"/>
        </w:rPr>
        <w:t>Voraussetzungen für Ameisen, welche sich daraus die größ</w:t>
      </w:r>
      <w:r w:rsidR="00B865E5">
        <w:rPr>
          <w:rFonts w:ascii="Bookman Old Style" w:hAnsi="Bookman Old Style"/>
          <w:sz w:val="22"/>
          <w:szCs w:val="22"/>
        </w:rPr>
        <w:softHyphen/>
      </w:r>
      <w:r w:rsidR="0018124C" w:rsidRPr="00CA107A">
        <w:rPr>
          <w:rFonts w:ascii="Bookman Old Style" w:hAnsi="Bookman Old Style"/>
          <w:sz w:val="22"/>
          <w:szCs w:val="22"/>
        </w:rPr>
        <w:t>ten und am meisten der Sonne ausge</w:t>
      </w:r>
      <w:r w:rsidR="00B865E5">
        <w:rPr>
          <w:rFonts w:ascii="Bookman Old Style" w:hAnsi="Bookman Old Style"/>
          <w:sz w:val="22"/>
          <w:szCs w:val="22"/>
        </w:rPr>
        <w:softHyphen/>
      </w:r>
      <w:r w:rsidR="0018124C" w:rsidRPr="00CA107A">
        <w:rPr>
          <w:rFonts w:ascii="Bookman Old Style" w:hAnsi="Bookman Old Style"/>
          <w:sz w:val="22"/>
          <w:szCs w:val="22"/>
        </w:rPr>
        <w:t>setzten zur Besiedlung aussuchen.</w:t>
      </w:r>
    </w:p>
    <w:p w14:paraId="13D37F89" w14:textId="60FDBAE0" w:rsidR="00FC4A97" w:rsidRPr="00CA107A" w:rsidRDefault="003A59C5" w:rsidP="00C2271B">
      <w:pPr>
        <w:spacing w:after="60"/>
        <w:jc w:val="both"/>
        <w:rPr>
          <w:rFonts w:ascii="Bookman Old Style" w:hAnsi="Bookman Old Style"/>
          <w:sz w:val="22"/>
          <w:szCs w:val="22"/>
        </w:rPr>
      </w:pPr>
      <w:r w:rsidRPr="00CA107A">
        <w:rPr>
          <w:rFonts w:ascii="Bookman Old Style" w:hAnsi="Bookman Old Style"/>
          <w:sz w:val="22"/>
          <w:szCs w:val="22"/>
        </w:rPr>
        <w:t>E</w:t>
      </w:r>
      <w:r w:rsidR="00FC4A97" w:rsidRPr="00CA107A">
        <w:rPr>
          <w:rFonts w:ascii="Bookman Old Style" w:hAnsi="Bookman Old Style"/>
          <w:sz w:val="22"/>
          <w:szCs w:val="22"/>
        </w:rPr>
        <w:t>inige</w:t>
      </w:r>
      <w:r w:rsidRPr="00CA107A">
        <w:rPr>
          <w:rFonts w:ascii="Bookman Old Style" w:hAnsi="Bookman Old Style"/>
          <w:sz w:val="22"/>
          <w:szCs w:val="22"/>
        </w:rPr>
        <w:t>n</w:t>
      </w:r>
      <w:r w:rsidR="00FC4A97" w:rsidRPr="00CA107A">
        <w:rPr>
          <w:rFonts w:ascii="Bookman Old Style" w:hAnsi="Bookman Old Style"/>
          <w:sz w:val="22"/>
          <w:szCs w:val="22"/>
        </w:rPr>
        <w:t xml:space="preserve"> Schmetterlinge</w:t>
      </w:r>
      <w:r w:rsidRPr="00CA107A">
        <w:rPr>
          <w:rFonts w:ascii="Bookman Old Style" w:hAnsi="Bookman Old Style"/>
          <w:sz w:val="22"/>
          <w:szCs w:val="22"/>
        </w:rPr>
        <w:t>n</w:t>
      </w:r>
      <w:r w:rsidR="00D0182A" w:rsidRPr="00CA107A">
        <w:rPr>
          <w:rFonts w:ascii="Bookman Old Style" w:hAnsi="Bookman Old Style"/>
          <w:sz w:val="22"/>
          <w:szCs w:val="22"/>
        </w:rPr>
        <w:t>, so dem Dick</w:t>
      </w:r>
      <w:r w:rsidR="00B865E5">
        <w:rPr>
          <w:rFonts w:ascii="Bookman Old Style" w:hAnsi="Bookman Old Style"/>
          <w:sz w:val="22"/>
          <w:szCs w:val="22"/>
        </w:rPr>
        <w:softHyphen/>
      </w:r>
      <w:r w:rsidR="00D0182A" w:rsidRPr="00CA107A">
        <w:rPr>
          <w:rFonts w:ascii="Bookman Old Style" w:hAnsi="Bookman Old Style"/>
          <w:sz w:val="22"/>
          <w:szCs w:val="22"/>
        </w:rPr>
        <w:t xml:space="preserve">kopffalter </w:t>
      </w:r>
      <w:proofErr w:type="spellStart"/>
      <w:r w:rsidR="00D0182A" w:rsidRPr="00CA107A">
        <w:rPr>
          <w:rFonts w:ascii="Bookman Old Style" w:hAnsi="Bookman Old Style"/>
          <w:i/>
          <w:iCs/>
          <w:sz w:val="22"/>
          <w:szCs w:val="22"/>
        </w:rPr>
        <w:t>Pyrgus</w:t>
      </w:r>
      <w:proofErr w:type="spellEnd"/>
      <w:r w:rsidR="00D0182A" w:rsidRPr="00CA107A">
        <w:rPr>
          <w:rFonts w:ascii="Bookman Old Style" w:hAnsi="Bookman Old Style"/>
          <w:i/>
          <w:iCs/>
          <w:sz w:val="22"/>
          <w:szCs w:val="22"/>
        </w:rPr>
        <w:t xml:space="preserve"> </w:t>
      </w:r>
      <w:proofErr w:type="spellStart"/>
      <w:r w:rsidR="00D0182A" w:rsidRPr="00CA107A">
        <w:rPr>
          <w:rFonts w:ascii="Bookman Old Style" w:hAnsi="Bookman Old Style"/>
          <w:i/>
          <w:iCs/>
          <w:sz w:val="22"/>
          <w:szCs w:val="22"/>
        </w:rPr>
        <w:t>malvae</w:t>
      </w:r>
      <w:proofErr w:type="spellEnd"/>
      <w:r w:rsidR="00D0182A" w:rsidRPr="00CA107A">
        <w:rPr>
          <w:rFonts w:ascii="Bookman Old Style" w:hAnsi="Bookman Old Style"/>
          <w:sz w:val="22"/>
          <w:szCs w:val="22"/>
        </w:rPr>
        <w:t>,</w:t>
      </w:r>
      <w:r w:rsidR="00FC4A97" w:rsidRPr="00CA107A">
        <w:rPr>
          <w:rFonts w:ascii="Bookman Old Style" w:hAnsi="Bookman Old Style"/>
          <w:sz w:val="22"/>
          <w:szCs w:val="22"/>
        </w:rPr>
        <w:t xml:space="preserve"> </w:t>
      </w:r>
      <w:r w:rsidRPr="00CA107A">
        <w:rPr>
          <w:rFonts w:ascii="Bookman Old Style" w:hAnsi="Bookman Old Style"/>
          <w:sz w:val="22"/>
          <w:szCs w:val="22"/>
        </w:rPr>
        <w:t xml:space="preserve">sind sie </w:t>
      </w:r>
      <w:r w:rsidR="00FC4A97" w:rsidRPr="00CA107A">
        <w:rPr>
          <w:rFonts w:ascii="Bookman Old Style" w:hAnsi="Bookman Old Style"/>
          <w:sz w:val="22"/>
          <w:szCs w:val="22"/>
        </w:rPr>
        <w:t xml:space="preserve">wichtig, weil </w:t>
      </w:r>
      <w:r w:rsidRPr="00CA107A">
        <w:rPr>
          <w:rFonts w:ascii="Bookman Old Style" w:hAnsi="Bookman Old Style"/>
          <w:sz w:val="22"/>
          <w:szCs w:val="22"/>
        </w:rPr>
        <w:t>d</w:t>
      </w:r>
      <w:r w:rsidR="00FC4A97" w:rsidRPr="00CA107A">
        <w:rPr>
          <w:rFonts w:ascii="Bookman Old Style" w:hAnsi="Bookman Old Style"/>
          <w:sz w:val="22"/>
          <w:szCs w:val="22"/>
        </w:rPr>
        <w:t>ie</w:t>
      </w:r>
      <w:r w:rsidRPr="00CA107A">
        <w:rPr>
          <w:rFonts w:ascii="Bookman Old Style" w:hAnsi="Bookman Old Style"/>
          <w:sz w:val="22"/>
          <w:szCs w:val="22"/>
        </w:rPr>
        <w:t>se</w:t>
      </w:r>
      <w:r w:rsidR="00FC4A97" w:rsidRPr="00CA107A">
        <w:rPr>
          <w:rFonts w:ascii="Bookman Old Style" w:hAnsi="Bookman Old Style"/>
          <w:sz w:val="22"/>
          <w:szCs w:val="22"/>
        </w:rPr>
        <w:t xml:space="preserve"> auf </w:t>
      </w:r>
      <w:r w:rsidRPr="00CA107A">
        <w:rPr>
          <w:rFonts w:ascii="Bookman Old Style" w:hAnsi="Bookman Old Style"/>
          <w:sz w:val="22"/>
          <w:szCs w:val="22"/>
        </w:rPr>
        <w:t>d</w:t>
      </w:r>
      <w:r w:rsidR="00FC4A97" w:rsidRPr="00CA107A">
        <w:rPr>
          <w:rFonts w:ascii="Bookman Old Style" w:hAnsi="Bookman Old Style"/>
          <w:sz w:val="22"/>
          <w:szCs w:val="22"/>
        </w:rPr>
        <w:t xml:space="preserve">en </w:t>
      </w:r>
      <w:r w:rsidRPr="00CA107A">
        <w:rPr>
          <w:rFonts w:ascii="Bookman Old Style" w:hAnsi="Bookman Old Style"/>
          <w:sz w:val="22"/>
          <w:szCs w:val="22"/>
        </w:rPr>
        <w:t xml:space="preserve">Hügeln </w:t>
      </w:r>
      <w:r w:rsidR="00FC4A97" w:rsidRPr="00CA107A">
        <w:rPr>
          <w:rFonts w:ascii="Bookman Old Style" w:hAnsi="Bookman Old Style"/>
          <w:sz w:val="22"/>
          <w:szCs w:val="22"/>
        </w:rPr>
        <w:t>Pflanzen finden,</w:t>
      </w:r>
      <w:r w:rsidRPr="00CA107A">
        <w:rPr>
          <w:rFonts w:ascii="Bookman Old Style" w:hAnsi="Bookman Old Style"/>
          <w:sz w:val="22"/>
          <w:szCs w:val="22"/>
        </w:rPr>
        <w:t xml:space="preserve"> </w:t>
      </w:r>
      <w:r w:rsidR="00FC4A97" w:rsidRPr="00CA107A">
        <w:rPr>
          <w:rFonts w:ascii="Bookman Old Style" w:hAnsi="Bookman Old Style"/>
          <w:sz w:val="22"/>
          <w:szCs w:val="22"/>
        </w:rPr>
        <w:t>an denen sie bevor</w:t>
      </w:r>
      <w:r w:rsidR="00B865E5">
        <w:rPr>
          <w:rFonts w:ascii="Bookman Old Style" w:hAnsi="Bookman Old Style"/>
          <w:sz w:val="22"/>
          <w:szCs w:val="22"/>
        </w:rPr>
        <w:softHyphen/>
      </w:r>
      <w:r w:rsidR="00FC4A97" w:rsidRPr="00CA107A">
        <w:rPr>
          <w:rFonts w:ascii="Bookman Old Style" w:hAnsi="Bookman Old Style"/>
          <w:sz w:val="22"/>
          <w:szCs w:val="22"/>
        </w:rPr>
        <w:t>zugt ihr</w:t>
      </w:r>
      <w:r w:rsidR="00655C66">
        <w:rPr>
          <w:rFonts w:ascii="Bookman Old Style" w:hAnsi="Bookman Old Style"/>
          <w:sz w:val="22"/>
          <w:szCs w:val="22"/>
        </w:rPr>
        <w:t>e</w:t>
      </w:r>
      <w:r w:rsidR="00FC4A97" w:rsidRPr="00CA107A">
        <w:rPr>
          <w:rFonts w:ascii="Bookman Old Style" w:hAnsi="Bookman Old Style"/>
          <w:sz w:val="22"/>
          <w:szCs w:val="22"/>
        </w:rPr>
        <w:t xml:space="preserve"> </w:t>
      </w:r>
      <w:r w:rsidRPr="00CA107A">
        <w:rPr>
          <w:rFonts w:ascii="Bookman Old Style" w:hAnsi="Bookman Old Style"/>
          <w:sz w:val="22"/>
          <w:szCs w:val="22"/>
        </w:rPr>
        <w:t>E</w:t>
      </w:r>
      <w:r w:rsidR="00FC4A97" w:rsidRPr="00CA107A">
        <w:rPr>
          <w:rFonts w:ascii="Bookman Old Style" w:hAnsi="Bookman Old Style"/>
          <w:sz w:val="22"/>
          <w:szCs w:val="22"/>
        </w:rPr>
        <w:t>ier ablegen.</w:t>
      </w:r>
    </w:p>
    <w:p w14:paraId="7F6E9209" w14:textId="4A98CA36" w:rsidR="0067215C" w:rsidRDefault="00334191" w:rsidP="00C2271B">
      <w:pPr>
        <w:jc w:val="both"/>
        <w:rPr>
          <w:rFonts w:ascii="Bookman Old Style" w:hAnsi="Bookman Old Style"/>
          <w:sz w:val="22"/>
          <w:szCs w:val="22"/>
        </w:rPr>
      </w:pPr>
      <w:r w:rsidRPr="00CA107A">
        <w:rPr>
          <w:rFonts w:ascii="Bookman Old Style" w:hAnsi="Bookman Old Style"/>
          <w:sz w:val="22"/>
          <w:szCs w:val="22"/>
        </w:rPr>
        <w:t xml:space="preserve">Zwischen Menschen und Maulwürfen besteht eine </w:t>
      </w:r>
      <w:r w:rsidR="00C2271B" w:rsidRPr="00CA107A">
        <w:rPr>
          <w:rFonts w:ascii="Bookman Old Style" w:hAnsi="Bookman Old Style"/>
          <w:sz w:val="22"/>
          <w:szCs w:val="22"/>
        </w:rPr>
        <w:t xml:space="preserve">beiderseits </w:t>
      </w:r>
      <w:r w:rsidRPr="00CA107A">
        <w:rPr>
          <w:rFonts w:ascii="Bookman Old Style" w:hAnsi="Bookman Old Style"/>
          <w:sz w:val="22"/>
          <w:szCs w:val="22"/>
        </w:rPr>
        <w:t>feindliche Be</w:t>
      </w:r>
      <w:r w:rsidR="00B865E5">
        <w:rPr>
          <w:rFonts w:ascii="Bookman Old Style" w:hAnsi="Bookman Old Style"/>
          <w:sz w:val="22"/>
          <w:szCs w:val="22"/>
        </w:rPr>
        <w:softHyphen/>
      </w:r>
      <w:r w:rsidRPr="00CA107A">
        <w:rPr>
          <w:rFonts w:ascii="Bookman Old Style" w:hAnsi="Bookman Old Style"/>
          <w:sz w:val="22"/>
          <w:szCs w:val="22"/>
        </w:rPr>
        <w:t>ziehung,</w:t>
      </w:r>
      <w:r w:rsidR="009437B7" w:rsidRPr="00CA107A">
        <w:rPr>
          <w:rFonts w:ascii="Bookman Old Style" w:hAnsi="Bookman Old Style"/>
          <w:sz w:val="22"/>
          <w:szCs w:val="22"/>
        </w:rPr>
        <w:t xml:space="preserve"> bei</w:t>
      </w:r>
      <w:r w:rsidRPr="00CA107A">
        <w:rPr>
          <w:rFonts w:ascii="Bookman Old Style" w:hAnsi="Bookman Old Style"/>
          <w:sz w:val="22"/>
          <w:szCs w:val="22"/>
        </w:rPr>
        <w:t xml:space="preserve"> welche</w:t>
      </w:r>
      <w:r w:rsidR="009437B7" w:rsidRPr="00CA107A">
        <w:rPr>
          <w:rFonts w:ascii="Bookman Old Style" w:hAnsi="Bookman Old Style"/>
          <w:sz w:val="22"/>
          <w:szCs w:val="22"/>
        </w:rPr>
        <w:t>r</w:t>
      </w:r>
      <w:r w:rsidRPr="00CA107A">
        <w:rPr>
          <w:rFonts w:ascii="Bookman Old Style" w:hAnsi="Bookman Old Style"/>
          <w:sz w:val="22"/>
          <w:szCs w:val="22"/>
        </w:rPr>
        <w:t xml:space="preserve"> aber nur der Mensch willentlich t</w:t>
      </w:r>
      <w:r w:rsidR="009437B7" w:rsidRPr="00CA107A">
        <w:rPr>
          <w:rFonts w:ascii="Bookman Old Style" w:hAnsi="Bookman Old Style"/>
          <w:sz w:val="22"/>
          <w:szCs w:val="22"/>
        </w:rPr>
        <w:t>ätig ist</w:t>
      </w:r>
      <w:r w:rsidRPr="00CA107A">
        <w:rPr>
          <w:rFonts w:ascii="Bookman Old Style" w:hAnsi="Bookman Old Style"/>
          <w:sz w:val="22"/>
          <w:szCs w:val="22"/>
        </w:rPr>
        <w:t>.</w:t>
      </w:r>
      <w:r w:rsidR="009437B7" w:rsidRPr="00CA107A">
        <w:rPr>
          <w:rFonts w:ascii="Bookman Old Style" w:hAnsi="Bookman Old Style"/>
          <w:sz w:val="22"/>
          <w:szCs w:val="22"/>
        </w:rPr>
        <w:t xml:space="preserve"> Maulwürfe sind zweifellos Schädlinge im Ackerbau und Gartenbau. Zwar fressen sie die Pflanzen, die im Boden stecken, nicht, entwurzeln sie aber durch ihre ausgie</w:t>
      </w:r>
      <w:r w:rsidR="00B865E5">
        <w:rPr>
          <w:rFonts w:ascii="Bookman Old Style" w:hAnsi="Bookman Old Style"/>
          <w:sz w:val="22"/>
          <w:szCs w:val="22"/>
        </w:rPr>
        <w:softHyphen/>
      </w:r>
      <w:r w:rsidR="009437B7" w:rsidRPr="00CA107A">
        <w:rPr>
          <w:rFonts w:ascii="Bookman Old Style" w:hAnsi="Bookman Old Style"/>
          <w:sz w:val="22"/>
          <w:szCs w:val="22"/>
        </w:rPr>
        <w:t xml:space="preserve">bige Grabe- und Wühlarbeit. Diese </w:t>
      </w:r>
      <w:r w:rsidR="009437B7" w:rsidRPr="00CA107A">
        <w:rPr>
          <w:rFonts w:ascii="Bookman Old Style" w:hAnsi="Bookman Old Style"/>
          <w:sz w:val="22"/>
          <w:szCs w:val="22"/>
        </w:rPr>
        <w:t>Schäden, besonders an jungen Pflan</w:t>
      </w:r>
      <w:r w:rsidR="00B865E5">
        <w:rPr>
          <w:rFonts w:ascii="Bookman Old Style" w:hAnsi="Bookman Old Style"/>
          <w:sz w:val="22"/>
          <w:szCs w:val="22"/>
        </w:rPr>
        <w:softHyphen/>
      </w:r>
      <w:r w:rsidR="009437B7" w:rsidRPr="00CA107A">
        <w:rPr>
          <w:rFonts w:ascii="Bookman Old Style" w:hAnsi="Bookman Old Style"/>
          <w:sz w:val="22"/>
          <w:szCs w:val="22"/>
        </w:rPr>
        <w:t>zen in neu angelegtem, lockerem Bo</w:t>
      </w:r>
      <w:r w:rsidR="00B865E5">
        <w:rPr>
          <w:rFonts w:ascii="Bookman Old Style" w:hAnsi="Bookman Old Style"/>
          <w:sz w:val="22"/>
          <w:szCs w:val="22"/>
        </w:rPr>
        <w:softHyphen/>
      </w:r>
      <w:r w:rsidR="009437B7" w:rsidRPr="00CA107A">
        <w:rPr>
          <w:rFonts w:ascii="Bookman Old Style" w:hAnsi="Bookman Old Style"/>
          <w:sz w:val="22"/>
          <w:szCs w:val="22"/>
        </w:rPr>
        <w:t>den, machen sich durchaus ökono</w:t>
      </w:r>
      <w:r w:rsidR="00B865E5">
        <w:rPr>
          <w:rFonts w:ascii="Bookman Old Style" w:hAnsi="Bookman Old Style"/>
          <w:sz w:val="22"/>
          <w:szCs w:val="22"/>
        </w:rPr>
        <w:softHyphen/>
      </w:r>
      <w:r w:rsidR="009437B7" w:rsidRPr="00CA107A">
        <w:rPr>
          <w:rFonts w:ascii="Bookman Old Style" w:hAnsi="Bookman Old Style"/>
          <w:sz w:val="22"/>
          <w:szCs w:val="22"/>
        </w:rPr>
        <w:t xml:space="preserve">misch bemerkbar. </w:t>
      </w:r>
      <w:r w:rsidR="00830569" w:rsidRPr="00CA107A">
        <w:rPr>
          <w:rFonts w:ascii="Bookman Old Style" w:hAnsi="Bookman Old Style"/>
          <w:sz w:val="22"/>
          <w:szCs w:val="22"/>
        </w:rPr>
        <w:t>Die Besiedlung durch Regenwürmer, die Hauptnah</w:t>
      </w:r>
      <w:r w:rsidR="00B865E5">
        <w:rPr>
          <w:rFonts w:ascii="Bookman Old Style" w:hAnsi="Bookman Old Style"/>
          <w:sz w:val="22"/>
          <w:szCs w:val="22"/>
        </w:rPr>
        <w:softHyphen/>
      </w:r>
      <w:r w:rsidR="00830569" w:rsidRPr="00CA107A">
        <w:rPr>
          <w:rFonts w:ascii="Bookman Old Style" w:hAnsi="Bookman Old Style"/>
          <w:sz w:val="22"/>
          <w:szCs w:val="22"/>
        </w:rPr>
        <w:t xml:space="preserve">rung der Maulwürfe, ist ein wichtiger Faktor für die Bodengüte. </w:t>
      </w:r>
      <w:r w:rsidR="009437B7" w:rsidRPr="00CA107A">
        <w:rPr>
          <w:rFonts w:ascii="Bookman Old Style" w:hAnsi="Bookman Old Style"/>
          <w:sz w:val="22"/>
          <w:szCs w:val="22"/>
        </w:rPr>
        <w:t>Zudem blei</w:t>
      </w:r>
      <w:r w:rsidR="00B865E5">
        <w:rPr>
          <w:rFonts w:ascii="Bookman Old Style" w:hAnsi="Bookman Old Style"/>
          <w:sz w:val="22"/>
          <w:szCs w:val="22"/>
        </w:rPr>
        <w:softHyphen/>
      </w:r>
      <w:r w:rsidR="009437B7" w:rsidRPr="00CA107A">
        <w:rPr>
          <w:rFonts w:ascii="Bookman Old Style" w:hAnsi="Bookman Old Style"/>
          <w:sz w:val="22"/>
          <w:szCs w:val="22"/>
        </w:rPr>
        <w:t>ben Mäh- und Erntemaschinen in den Maulwurfburgen stecken. Als eher äs</w:t>
      </w:r>
      <w:r w:rsidR="00B865E5">
        <w:rPr>
          <w:rFonts w:ascii="Bookman Old Style" w:hAnsi="Bookman Old Style"/>
          <w:sz w:val="22"/>
          <w:szCs w:val="22"/>
        </w:rPr>
        <w:softHyphen/>
      </w:r>
      <w:r w:rsidR="009437B7" w:rsidRPr="00CA107A">
        <w:rPr>
          <w:rFonts w:ascii="Bookman Old Style" w:hAnsi="Bookman Old Style"/>
          <w:sz w:val="22"/>
          <w:szCs w:val="22"/>
        </w:rPr>
        <w:t>thetischer Schaden sind die Maul</w:t>
      </w:r>
      <w:r w:rsidR="00B865E5">
        <w:rPr>
          <w:rFonts w:ascii="Bookman Old Style" w:hAnsi="Bookman Old Style"/>
          <w:sz w:val="22"/>
          <w:szCs w:val="22"/>
        </w:rPr>
        <w:softHyphen/>
      </w:r>
      <w:r w:rsidR="009437B7" w:rsidRPr="00CA107A">
        <w:rPr>
          <w:rFonts w:ascii="Bookman Old Style" w:hAnsi="Bookman Old Style"/>
          <w:sz w:val="22"/>
          <w:szCs w:val="22"/>
        </w:rPr>
        <w:t>wurfshügel in Rasenflächen anzuse</w:t>
      </w:r>
      <w:r w:rsidR="00B865E5">
        <w:rPr>
          <w:rFonts w:ascii="Bookman Old Style" w:hAnsi="Bookman Old Style"/>
          <w:sz w:val="22"/>
          <w:szCs w:val="22"/>
        </w:rPr>
        <w:softHyphen/>
      </w:r>
      <w:r w:rsidR="009437B7" w:rsidRPr="00CA107A">
        <w:rPr>
          <w:rFonts w:ascii="Bookman Old Style" w:hAnsi="Bookman Old Style"/>
          <w:sz w:val="22"/>
          <w:szCs w:val="22"/>
        </w:rPr>
        <w:t xml:space="preserve">hen. </w:t>
      </w:r>
      <w:r w:rsidR="00830569" w:rsidRPr="00CA107A">
        <w:rPr>
          <w:rFonts w:ascii="Bookman Old Style" w:hAnsi="Bookman Old Style"/>
          <w:sz w:val="22"/>
          <w:szCs w:val="22"/>
        </w:rPr>
        <w:t>Durch Fallen oder Gift versucht man, sich der Maulwürfe zu erwehren und in früheren Zeiten wurden Maul</w:t>
      </w:r>
      <w:r w:rsidR="00B865E5">
        <w:rPr>
          <w:rFonts w:ascii="Bookman Old Style" w:hAnsi="Bookman Old Style"/>
          <w:sz w:val="22"/>
          <w:szCs w:val="22"/>
        </w:rPr>
        <w:softHyphen/>
      </w:r>
      <w:r w:rsidR="00830569" w:rsidRPr="00CA107A">
        <w:rPr>
          <w:rFonts w:ascii="Bookman Old Style" w:hAnsi="Bookman Old Style"/>
          <w:sz w:val="22"/>
          <w:szCs w:val="22"/>
        </w:rPr>
        <w:t>würfe zu tausenden professionell ge</w:t>
      </w:r>
      <w:r w:rsidR="00B865E5">
        <w:rPr>
          <w:rFonts w:ascii="Bookman Old Style" w:hAnsi="Bookman Old Style"/>
          <w:sz w:val="22"/>
          <w:szCs w:val="22"/>
        </w:rPr>
        <w:softHyphen/>
      </w:r>
      <w:r w:rsidR="00830569" w:rsidRPr="00CA107A">
        <w:rPr>
          <w:rFonts w:ascii="Bookman Old Style" w:hAnsi="Bookman Old Style"/>
          <w:sz w:val="22"/>
          <w:szCs w:val="22"/>
        </w:rPr>
        <w:t>sammelt. Dann erkannte man, dass sie dem Menschen auch nützlich sein kön</w:t>
      </w:r>
      <w:r w:rsidR="00B865E5">
        <w:rPr>
          <w:rFonts w:ascii="Bookman Old Style" w:hAnsi="Bookman Old Style"/>
          <w:sz w:val="22"/>
          <w:szCs w:val="22"/>
        </w:rPr>
        <w:softHyphen/>
      </w:r>
      <w:r w:rsidR="00830569" w:rsidRPr="00CA107A">
        <w:rPr>
          <w:rFonts w:ascii="Bookman Old Style" w:hAnsi="Bookman Old Style"/>
          <w:sz w:val="22"/>
          <w:szCs w:val="22"/>
        </w:rPr>
        <w:t xml:space="preserve">nen. Nicht so sehr durch ihr Felle, die zu Kleidung verarbeitet wurde, welche nicht lange haltbar waren. </w:t>
      </w:r>
      <w:r w:rsidR="00DE4653" w:rsidRPr="00CA107A">
        <w:rPr>
          <w:rFonts w:ascii="Bookman Old Style" w:hAnsi="Bookman Old Style"/>
          <w:sz w:val="22"/>
          <w:szCs w:val="22"/>
        </w:rPr>
        <w:t xml:space="preserve">Vielmehr dadurch, dass sie sich von großen Mengen an Larven, Insekten und Schnecken ernähren, die </w:t>
      </w:r>
      <w:proofErr w:type="gramStart"/>
      <w:r w:rsidR="00DE4653" w:rsidRPr="00CA107A">
        <w:rPr>
          <w:rFonts w:ascii="Bookman Old Style" w:hAnsi="Bookman Old Style"/>
          <w:sz w:val="22"/>
          <w:szCs w:val="22"/>
        </w:rPr>
        <w:t>den</w:t>
      </w:r>
      <w:r w:rsidR="00B865E5">
        <w:rPr>
          <w:rFonts w:ascii="Bookman Old Style" w:hAnsi="Bookman Old Style"/>
          <w:sz w:val="22"/>
          <w:szCs w:val="22"/>
        </w:rPr>
        <w:t xml:space="preserve"> </w:t>
      </w:r>
      <w:r w:rsidR="00DE4653" w:rsidRPr="00CA107A">
        <w:rPr>
          <w:rFonts w:ascii="Bookman Old Style" w:hAnsi="Bookman Old Style"/>
          <w:sz w:val="22"/>
          <w:szCs w:val="22"/>
        </w:rPr>
        <w:t>Agri- oder Hortikultur</w:t>
      </w:r>
      <w:proofErr w:type="gramEnd"/>
      <w:r w:rsidR="00DE4653" w:rsidRPr="00CA107A">
        <w:rPr>
          <w:rFonts w:ascii="Bookman Old Style" w:hAnsi="Bookman Old Style"/>
          <w:sz w:val="22"/>
          <w:szCs w:val="22"/>
        </w:rPr>
        <w:t xml:space="preserve"> treibenden Menschen als Schädlinge gelten. Heutzutage ist es deshalb verboten, in fremden Grund</w:t>
      </w:r>
      <w:r w:rsidR="00B865E5">
        <w:rPr>
          <w:rFonts w:ascii="Bookman Old Style" w:hAnsi="Bookman Old Style"/>
          <w:sz w:val="22"/>
          <w:szCs w:val="22"/>
        </w:rPr>
        <w:softHyphen/>
      </w:r>
      <w:r w:rsidR="00DE4653" w:rsidRPr="00CA107A">
        <w:rPr>
          <w:rFonts w:ascii="Bookman Old Style" w:hAnsi="Bookman Old Style"/>
          <w:sz w:val="22"/>
          <w:szCs w:val="22"/>
        </w:rPr>
        <w:t>stücken Maulwürfe zu fangen.</w:t>
      </w:r>
      <w:r w:rsidR="00773DDA" w:rsidRPr="00CA107A">
        <w:rPr>
          <w:rFonts w:ascii="Bookman Old Style" w:hAnsi="Bookman Old Style"/>
          <w:sz w:val="22"/>
          <w:szCs w:val="22"/>
        </w:rPr>
        <w:t xml:space="preserve"> Es gibt auch Hinweise, dass Maulwürfe nicht überhandnehmen, wenn man Gift, z. Strychnin nicht mehr auslegt.</w:t>
      </w:r>
    </w:p>
    <w:p w14:paraId="24BD887A" w14:textId="2E44F7DE" w:rsidR="00896F89" w:rsidRDefault="00896F89">
      <w:pPr>
        <w:rPr>
          <w:rFonts w:ascii="Bookman Old Style" w:hAnsi="Bookman Old Style"/>
          <w:sz w:val="22"/>
          <w:szCs w:val="22"/>
        </w:rPr>
      </w:pPr>
      <w:r>
        <w:rPr>
          <w:rFonts w:ascii="Bookman Old Style" w:hAnsi="Bookman Old Style"/>
          <w:sz w:val="22"/>
          <w:szCs w:val="22"/>
        </w:rPr>
        <w:br w:type="page"/>
      </w:r>
    </w:p>
    <w:p w14:paraId="2D9BF0EA" w14:textId="77777777" w:rsidR="0067215C" w:rsidRPr="00A857BC" w:rsidRDefault="0067215C" w:rsidP="00A857BC">
      <w:pPr>
        <w:spacing w:after="120"/>
        <w:ind w:left="709" w:hanging="709"/>
        <w:jc w:val="both"/>
        <w:rPr>
          <w:rFonts w:ascii="Bookman Old Style" w:hAnsi="Bookman Old Style"/>
          <w:spacing w:val="60"/>
          <w:sz w:val="20"/>
          <w:szCs w:val="20"/>
          <w:lang w:val="en-GB"/>
        </w:rPr>
      </w:pPr>
      <w:proofErr w:type="spellStart"/>
      <w:r w:rsidRPr="00A857BC">
        <w:rPr>
          <w:rFonts w:ascii="Bookman Old Style" w:hAnsi="Bookman Old Style"/>
          <w:spacing w:val="60"/>
          <w:sz w:val="20"/>
          <w:szCs w:val="20"/>
          <w:lang w:val="en-GB"/>
        </w:rPr>
        <w:lastRenderedPageBreak/>
        <w:t>Neuere</w:t>
      </w:r>
      <w:proofErr w:type="spellEnd"/>
      <w:r w:rsidRPr="00A857BC">
        <w:rPr>
          <w:rFonts w:ascii="Bookman Old Style" w:hAnsi="Bookman Old Style"/>
          <w:spacing w:val="60"/>
          <w:sz w:val="20"/>
          <w:szCs w:val="20"/>
          <w:lang w:val="en-GB"/>
        </w:rPr>
        <w:t xml:space="preserve"> </w:t>
      </w:r>
      <w:proofErr w:type="spellStart"/>
      <w:r w:rsidRPr="00A857BC">
        <w:rPr>
          <w:rFonts w:ascii="Bookman Old Style" w:hAnsi="Bookman Old Style"/>
          <w:spacing w:val="60"/>
          <w:sz w:val="20"/>
          <w:szCs w:val="20"/>
          <w:lang w:val="en-GB"/>
        </w:rPr>
        <w:t>Literatur</w:t>
      </w:r>
      <w:proofErr w:type="spellEnd"/>
    </w:p>
    <w:p w14:paraId="741277DE" w14:textId="77777777" w:rsidR="008F3B17" w:rsidRPr="00A857BC" w:rsidRDefault="008F3B17" w:rsidP="00A857BC">
      <w:pPr>
        <w:ind w:left="709" w:hanging="709"/>
        <w:jc w:val="both"/>
        <w:rPr>
          <w:rFonts w:ascii="Bookman Old Style" w:hAnsi="Bookman Old Style"/>
          <w:sz w:val="20"/>
          <w:szCs w:val="20"/>
        </w:rPr>
      </w:pPr>
    </w:p>
    <w:p w14:paraId="745A0D01" w14:textId="5CDA9097" w:rsidR="008F3B17" w:rsidRPr="00A857BC" w:rsidRDefault="000624AA" w:rsidP="00A857BC">
      <w:pPr>
        <w:ind w:left="709" w:hanging="709"/>
        <w:jc w:val="both"/>
        <w:rPr>
          <w:rFonts w:ascii="Bookman Old Style" w:hAnsi="Bookman Old Style"/>
          <w:sz w:val="20"/>
          <w:szCs w:val="20"/>
        </w:rPr>
      </w:pPr>
      <w:r w:rsidRPr="00A857BC">
        <w:rPr>
          <w:rFonts w:ascii="Bookman Old Style" w:hAnsi="Bookman Old Style"/>
          <w:sz w:val="20"/>
          <w:szCs w:val="20"/>
        </w:rPr>
        <w:t xml:space="preserve">Aitkin, L. M. et al. 1982 Some </w:t>
      </w:r>
      <w:proofErr w:type="spellStart"/>
      <w:r w:rsidRPr="00A857BC">
        <w:rPr>
          <w:rFonts w:ascii="Bookman Old Style" w:hAnsi="Bookman Old Style"/>
          <w:sz w:val="20"/>
          <w:szCs w:val="20"/>
        </w:rPr>
        <w:t>aspects</w:t>
      </w:r>
      <w:proofErr w:type="spellEnd"/>
      <w:r w:rsidRPr="00A857BC">
        <w:rPr>
          <w:rFonts w:ascii="Bookman Old Style" w:hAnsi="Bookman Old Style"/>
          <w:sz w:val="20"/>
          <w:szCs w:val="20"/>
        </w:rPr>
        <w:t xml:space="preserve"> of the </w:t>
      </w:r>
      <w:proofErr w:type="spellStart"/>
      <w:r w:rsidRPr="00A857BC">
        <w:rPr>
          <w:rFonts w:ascii="Bookman Old Style" w:hAnsi="Bookman Old Style"/>
          <w:sz w:val="20"/>
          <w:szCs w:val="20"/>
        </w:rPr>
        <w:t>auditory</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pathway</w:t>
      </w:r>
      <w:proofErr w:type="spellEnd"/>
      <w:r w:rsidRPr="00A857BC">
        <w:rPr>
          <w:rFonts w:ascii="Bookman Old Style" w:hAnsi="Bookman Old Style"/>
          <w:sz w:val="20"/>
          <w:szCs w:val="20"/>
        </w:rPr>
        <w:t xml:space="preserve"> and </w:t>
      </w:r>
      <w:proofErr w:type="spellStart"/>
      <w:r w:rsidRPr="00A857BC">
        <w:rPr>
          <w:rFonts w:ascii="Bookman Old Style" w:hAnsi="Bookman Old Style"/>
          <w:sz w:val="20"/>
          <w:szCs w:val="20"/>
        </w:rPr>
        <w:t>audition</w:t>
      </w:r>
      <w:proofErr w:type="spellEnd"/>
      <w:r w:rsidRPr="00A857BC">
        <w:rPr>
          <w:rFonts w:ascii="Bookman Old Style" w:hAnsi="Bookman Old Style"/>
          <w:sz w:val="20"/>
          <w:szCs w:val="20"/>
        </w:rPr>
        <w:t xml:space="preserve"> in the European </w:t>
      </w:r>
      <w:proofErr w:type="spellStart"/>
      <w:r w:rsidRPr="00A857BC">
        <w:rPr>
          <w:rFonts w:ascii="Bookman Old Style" w:hAnsi="Bookman Old Style"/>
          <w:sz w:val="20"/>
          <w:szCs w:val="20"/>
        </w:rPr>
        <w:t>mole</w:t>
      </w:r>
      <w:proofErr w:type="spellEnd"/>
      <w:r w:rsidRPr="00A857BC">
        <w:rPr>
          <w:rFonts w:ascii="Bookman Old Style" w:hAnsi="Bookman Old Style"/>
          <w:sz w:val="20"/>
          <w:szCs w:val="20"/>
        </w:rPr>
        <w:t xml:space="preserve">, </w:t>
      </w:r>
      <w:r w:rsidRPr="00A857BC">
        <w:rPr>
          <w:rFonts w:ascii="Bookman Old Style" w:hAnsi="Bookman Old Style"/>
          <w:i/>
          <w:iCs/>
          <w:sz w:val="20"/>
          <w:szCs w:val="20"/>
        </w:rPr>
        <w:t>Talpa euro</w:t>
      </w:r>
      <w:r w:rsidR="00B865E5">
        <w:rPr>
          <w:rFonts w:ascii="Bookman Old Style" w:hAnsi="Bookman Old Style"/>
          <w:i/>
          <w:iCs/>
          <w:sz w:val="20"/>
          <w:szCs w:val="20"/>
        </w:rPr>
        <w:softHyphen/>
      </w:r>
      <w:r w:rsidRPr="00A857BC">
        <w:rPr>
          <w:rFonts w:ascii="Bookman Old Style" w:hAnsi="Bookman Old Style"/>
          <w:i/>
          <w:iCs/>
          <w:sz w:val="20"/>
          <w:szCs w:val="20"/>
        </w:rPr>
        <w:t>paea</w:t>
      </w:r>
      <w:r w:rsidR="00AE0D84" w:rsidRPr="00A857BC">
        <w:rPr>
          <w:rFonts w:ascii="Bookman Old Style" w:hAnsi="Bookman Old Style"/>
          <w:sz w:val="20"/>
          <w:szCs w:val="20"/>
        </w:rPr>
        <w:t xml:space="preserve">. </w:t>
      </w:r>
      <w:r w:rsidRPr="00A857BC">
        <w:rPr>
          <w:rFonts w:ascii="Bookman Old Style" w:hAnsi="Bookman Old Style"/>
          <w:sz w:val="20"/>
          <w:szCs w:val="20"/>
        </w:rPr>
        <w:t xml:space="preserve">Brain, </w:t>
      </w:r>
      <w:proofErr w:type="spellStart"/>
      <w:r w:rsidRPr="00A857BC">
        <w:rPr>
          <w:rFonts w:ascii="Bookman Old Style" w:hAnsi="Bookman Old Style"/>
          <w:sz w:val="20"/>
          <w:szCs w:val="20"/>
        </w:rPr>
        <w:t>Behav</w:t>
      </w:r>
      <w:proofErr w:type="spellEnd"/>
      <w:r w:rsidR="00AE0D84" w:rsidRPr="00A857BC">
        <w:rPr>
          <w:rFonts w:ascii="Bookman Old Style" w:hAnsi="Bookman Old Style"/>
          <w:sz w:val="20"/>
          <w:szCs w:val="20"/>
        </w:rPr>
        <w:t xml:space="preserve">. </w:t>
      </w:r>
      <w:proofErr w:type="spellStart"/>
      <w:r w:rsidRPr="00A857BC">
        <w:rPr>
          <w:rFonts w:ascii="Bookman Old Style" w:hAnsi="Bookman Old Style"/>
          <w:sz w:val="20"/>
          <w:szCs w:val="20"/>
        </w:rPr>
        <w:t>Evol</w:t>
      </w:r>
      <w:proofErr w:type="spellEnd"/>
      <w:r w:rsidRPr="00A857BC">
        <w:rPr>
          <w:rFonts w:ascii="Bookman Old Style" w:hAnsi="Bookman Old Style"/>
          <w:sz w:val="20"/>
          <w:szCs w:val="20"/>
        </w:rPr>
        <w:t xml:space="preserve">., </w:t>
      </w:r>
      <w:r w:rsidR="009547D5" w:rsidRPr="00A857BC">
        <w:rPr>
          <w:rFonts w:ascii="Bookman Old Style" w:hAnsi="Bookman Old Style"/>
          <w:sz w:val="20"/>
          <w:szCs w:val="20"/>
        </w:rPr>
        <w:t>21</w:t>
      </w:r>
      <w:r w:rsidRPr="00A857BC">
        <w:rPr>
          <w:rFonts w:ascii="Bookman Old Style" w:hAnsi="Bookman Old Style"/>
          <w:sz w:val="20"/>
          <w:szCs w:val="20"/>
        </w:rPr>
        <w:t>,</w:t>
      </w:r>
      <w:r w:rsidR="009547D5" w:rsidRPr="00A857BC">
        <w:rPr>
          <w:rFonts w:ascii="Bookman Old Style" w:hAnsi="Bookman Old Style"/>
          <w:sz w:val="20"/>
          <w:szCs w:val="20"/>
        </w:rPr>
        <w:t xml:space="preserve"> 2-3,</w:t>
      </w:r>
      <w:r w:rsidRPr="00A857BC">
        <w:rPr>
          <w:rFonts w:ascii="Bookman Old Style" w:hAnsi="Bookman Old Style"/>
          <w:sz w:val="20"/>
          <w:szCs w:val="20"/>
        </w:rPr>
        <w:t xml:space="preserve"> </w:t>
      </w:r>
      <w:r w:rsidR="009547D5" w:rsidRPr="00A857BC">
        <w:rPr>
          <w:rFonts w:ascii="Bookman Old Style" w:hAnsi="Bookman Old Style"/>
          <w:sz w:val="20"/>
          <w:szCs w:val="20"/>
        </w:rPr>
        <w:t>p</w:t>
      </w:r>
      <w:r w:rsidRPr="00A857BC">
        <w:rPr>
          <w:rFonts w:ascii="Bookman Old Style" w:hAnsi="Bookman Old Style"/>
          <w:sz w:val="20"/>
          <w:szCs w:val="20"/>
        </w:rPr>
        <w:t>. 49-59</w:t>
      </w:r>
      <w:r w:rsidR="009547D5" w:rsidRPr="00A857BC">
        <w:rPr>
          <w:rFonts w:ascii="Bookman Old Style" w:hAnsi="Bookman Old Style"/>
          <w:sz w:val="20"/>
          <w:szCs w:val="20"/>
        </w:rPr>
        <w:t>.</w:t>
      </w:r>
      <w:r w:rsidR="00B865E5">
        <w:rPr>
          <w:rFonts w:ascii="Bookman Old Style" w:hAnsi="Bookman Old Style"/>
          <w:sz w:val="20"/>
          <w:szCs w:val="20"/>
        </w:rPr>
        <w:tab/>
      </w:r>
      <w:r w:rsidR="00B865E5">
        <w:rPr>
          <w:rFonts w:ascii="Bookman Old Style" w:hAnsi="Bookman Old Style"/>
          <w:sz w:val="20"/>
          <w:szCs w:val="20"/>
        </w:rPr>
        <w:br/>
      </w:r>
      <w:r w:rsidR="009547D5" w:rsidRPr="00A857BC">
        <w:rPr>
          <w:rFonts w:ascii="Bookman Old Style" w:hAnsi="Bookman Old Style"/>
          <w:sz w:val="20"/>
          <w:szCs w:val="20"/>
        </w:rPr>
        <w:t>https://doi.org/10.1159/000121616</w:t>
      </w:r>
    </w:p>
    <w:p w14:paraId="1B634941" w14:textId="77777777" w:rsidR="008F3B17" w:rsidRPr="00A857BC" w:rsidRDefault="008F3B17" w:rsidP="00A857BC">
      <w:pPr>
        <w:ind w:left="709" w:hanging="709"/>
        <w:jc w:val="both"/>
        <w:rPr>
          <w:rFonts w:ascii="Bookman Old Style" w:hAnsi="Bookman Old Style"/>
          <w:sz w:val="20"/>
          <w:szCs w:val="20"/>
        </w:rPr>
      </w:pPr>
    </w:p>
    <w:p w14:paraId="39AE8AC3" w14:textId="7AEAE244" w:rsidR="003C0381" w:rsidRPr="00A857BC" w:rsidRDefault="00604A81" w:rsidP="00A857BC">
      <w:pPr>
        <w:ind w:left="709" w:hanging="709"/>
        <w:jc w:val="both"/>
        <w:rPr>
          <w:rFonts w:ascii="Bookman Old Style" w:hAnsi="Bookman Old Style"/>
          <w:sz w:val="20"/>
          <w:szCs w:val="20"/>
        </w:rPr>
      </w:pPr>
      <w:r w:rsidRPr="00A857BC">
        <w:rPr>
          <w:rFonts w:ascii="Bookman Old Style" w:hAnsi="Bookman Old Style"/>
          <w:sz w:val="20"/>
          <w:szCs w:val="20"/>
        </w:rPr>
        <w:t xml:space="preserve">Baker, S. et al. 2016 </w:t>
      </w:r>
      <w:r w:rsidR="003C0381" w:rsidRPr="00A857BC">
        <w:rPr>
          <w:rFonts w:ascii="Bookman Old Style" w:hAnsi="Bookman Old Style"/>
          <w:sz w:val="20"/>
          <w:szCs w:val="20"/>
        </w:rPr>
        <w:t>Moles and Mole Con</w:t>
      </w:r>
      <w:r w:rsidR="00602AEB">
        <w:rPr>
          <w:rFonts w:ascii="Bookman Old Style" w:hAnsi="Bookman Old Style"/>
          <w:sz w:val="20"/>
          <w:szCs w:val="20"/>
        </w:rPr>
        <w:softHyphen/>
      </w:r>
      <w:r w:rsidR="003C0381" w:rsidRPr="00A857BC">
        <w:rPr>
          <w:rFonts w:ascii="Bookman Old Style" w:hAnsi="Bookman Old Style"/>
          <w:sz w:val="20"/>
          <w:szCs w:val="20"/>
        </w:rPr>
        <w:t xml:space="preserve">trol on British Farms, </w:t>
      </w:r>
      <w:proofErr w:type="spellStart"/>
      <w:r w:rsidR="003C0381" w:rsidRPr="00A857BC">
        <w:rPr>
          <w:rFonts w:ascii="Bookman Old Style" w:hAnsi="Bookman Old Style"/>
          <w:sz w:val="20"/>
          <w:szCs w:val="20"/>
        </w:rPr>
        <w:t>Amenities</w:t>
      </w:r>
      <w:proofErr w:type="spellEnd"/>
      <w:r w:rsidR="003C0381" w:rsidRPr="00A857BC">
        <w:rPr>
          <w:rFonts w:ascii="Bookman Old Style" w:hAnsi="Bookman Old Style"/>
          <w:sz w:val="20"/>
          <w:szCs w:val="20"/>
        </w:rPr>
        <w:t xml:space="preserve"> and Gardens after </w:t>
      </w:r>
      <w:proofErr w:type="spellStart"/>
      <w:r w:rsidR="003C0381" w:rsidRPr="00A857BC">
        <w:rPr>
          <w:rFonts w:ascii="Bookman Old Style" w:hAnsi="Bookman Old Style"/>
          <w:sz w:val="20"/>
          <w:szCs w:val="20"/>
        </w:rPr>
        <w:t>Strychnine</w:t>
      </w:r>
      <w:proofErr w:type="spellEnd"/>
      <w:r w:rsidR="003C0381" w:rsidRPr="00A857BC">
        <w:rPr>
          <w:rFonts w:ascii="Bookman Old Style" w:hAnsi="Bookman Old Style"/>
          <w:sz w:val="20"/>
          <w:szCs w:val="20"/>
        </w:rPr>
        <w:t xml:space="preserve"> </w:t>
      </w:r>
      <w:proofErr w:type="spellStart"/>
      <w:r w:rsidR="003C0381" w:rsidRPr="00A857BC">
        <w:rPr>
          <w:rFonts w:ascii="Bookman Old Style" w:hAnsi="Bookman Old Style"/>
          <w:sz w:val="20"/>
          <w:szCs w:val="20"/>
        </w:rPr>
        <w:t>With</w:t>
      </w:r>
      <w:r w:rsidR="00602AEB">
        <w:rPr>
          <w:rFonts w:ascii="Bookman Old Style" w:hAnsi="Bookman Old Style"/>
          <w:sz w:val="20"/>
          <w:szCs w:val="20"/>
        </w:rPr>
        <w:softHyphen/>
      </w:r>
      <w:r w:rsidR="003C0381" w:rsidRPr="00A857BC">
        <w:rPr>
          <w:rFonts w:ascii="Bookman Old Style" w:hAnsi="Bookman Old Style"/>
          <w:sz w:val="20"/>
          <w:szCs w:val="20"/>
        </w:rPr>
        <w:t>drawal</w:t>
      </w:r>
      <w:proofErr w:type="spellEnd"/>
      <w:r w:rsidRPr="00A857BC">
        <w:rPr>
          <w:rFonts w:ascii="Bookman Old Style" w:hAnsi="Bookman Old Style"/>
          <w:sz w:val="20"/>
          <w:szCs w:val="20"/>
        </w:rPr>
        <w:t xml:space="preserve">. </w:t>
      </w:r>
      <w:r w:rsidR="003C0381" w:rsidRPr="00A857BC">
        <w:rPr>
          <w:rFonts w:ascii="Bookman Old Style" w:hAnsi="Bookman Old Style"/>
          <w:sz w:val="20"/>
          <w:szCs w:val="20"/>
        </w:rPr>
        <w:t>Animals (Basel),6</w:t>
      </w:r>
      <w:r w:rsidRPr="00A857BC">
        <w:rPr>
          <w:rFonts w:ascii="Bookman Old Style" w:hAnsi="Bookman Old Style"/>
          <w:sz w:val="20"/>
          <w:szCs w:val="20"/>
        </w:rPr>
        <w:t>,</w:t>
      </w:r>
      <w:r w:rsidR="003C0381" w:rsidRPr="00A857BC">
        <w:rPr>
          <w:rFonts w:ascii="Bookman Old Style" w:hAnsi="Bookman Old Style"/>
          <w:sz w:val="20"/>
          <w:szCs w:val="20"/>
        </w:rPr>
        <w:t xml:space="preserve"> p.</w:t>
      </w:r>
      <w:r w:rsidRPr="00A857BC">
        <w:rPr>
          <w:rFonts w:ascii="Bookman Old Style" w:hAnsi="Bookman Old Style"/>
          <w:sz w:val="20"/>
          <w:szCs w:val="20"/>
        </w:rPr>
        <w:t xml:space="preserve"> </w:t>
      </w:r>
      <w:r w:rsidR="003C0381" w:rsidRPr="00A857BC">
        <w:rPr>
          <w:rFonts w:ascii="Bookman Old Style" w:hAnsi="Bookman Old Style"/>
          <w:sz w:val="20"/>
          <w:szCs w:val="20"/>
        </w:rPr>
        <w:t>39</w:t>
      </w:r>
    </w:p>
    <w:p w14:paraId="0D48C25F" w14:textId="77777777" w:rsidR="003C0381" w:rsidRPr="00A857BC" w:rsidRDefault="003C0381" w:rsidP="00A857BC">
      <w:pPr>
        <w:ind w:left="709" w:hanging="709"/>
        <w:jc w:val="both"/>
        <w:rPr>
          <w:rFonts w:ascii="Bookman Old Style" w:hAnsi="Bookman Old Style"/>
          <w:sz w:val="20"/>
          <w:szCs w:val="20"/>
        </w:rPr>
      </w:pPr>
    </w:p>
    <w:p w14:paraId="358A917B" w14:textId="6F011CA3" w:rsidR="0041627B" w:rsidRPr="00A857BC" w:rsidRDefault="0041627B" w:rsidP="00A857BC">
      <w:pPr>
        <w:ind w:left="709" w:hanging="709"/>
        <w:jc w:val="both"/>
        <w:rPr>
          <w:rFonts w:ascii="Bookman Old Style" w:hAnsi="Bookman Old Style"/>
          <w:sz w:val="20"/>
          <w:szCs w:val="20"/>
        </w:rPr>
      </w:pPr>
      <w:r w:rsidRPr="00A857BC">
        <w:rPr>
          <w:rFonts w:ascii="Bookman Old Style" w:hAnsi="Bookman Old Style"/>
          <w:sz w:val="20"/>
          <w:szCs w:val="20"/>
        </w:rPr>
        <w:t>Blasius zitiert nach</w:t>
      </w:r>
      <w:r w:rsidR="00AE0D84" w:rsidRPr="00A857BC">
        <w:rPr>
          <w:rFonts w:ascii="Bookman Old Style" w:hAnsi="Bookman Old Style"/>
          <w:sz w:val="20"/>
          <w:szCs w:val="20"/>
        </w:rPr>
        <w:t>:</w:t>
      </w:r>
      <w:r w:rsidRPr="00A857BC">
        <w:rPr>
          <w:rFonts w:ascii="Bookman Old Style" w:hAnsi="Bookman Old Style"/>
          <w:sz w:val="20"/>
          <w:szCs w:val="20"/>
        </w:rPr>
        <w:t xml:space="preserve"> </w:t>
      </w:r>
      <w:proofErr w:type="spellStart"/>
      <w:r w:rsidRPr="00A857BC">
        <w:rPr>
          <w:rFonts w:ascii="Bookman Old Style" w:hAnsi="Bookman Old Style"/>
          <w:sz w:val="20"/>
          <w:szCs w:val="20"/>
        </w:rPr>
        <w:t>Gansloßer</w:t>
      </w:r>
      <w:proofErr w:type="spellEnd"/>
      <w:r w:rsidRPr="00A857BC">
        <w:rPr>
          <w:rFonts w:ascii="Bookman Old Style" w:hAnsi="Bookman Old Style"/>
          <w:sz w:val="20"/>
          <w:szCs w:val="20"/>
        </w:rPr>
        <w:t>, U</w:t>
      </w:r>
      <w:r w:rsidR="007E7356">
        <w:rPr>
          <w:rFonts w:ascii="Bookman Old Style" w:hAnsi="Bookman Old Style"/>
          <w:sz w:val="20"/>
          <w:szCs w:val="20"/>
        </w:rPr>
        <w:t>.</w:t>
      </w:r>
      <w:r w:rsidRPr="00A857BC">
        <w:rPr>
          <w:rFonts w:ascii="Bookman Old Style" w:hAnsi="Bookman Old Style"/>
          <w:sz w:val="20"/>
          <w:szCs w:val="20"/>
        </w:rPr>
        <w:t xml:space="preserve"> </w:t>
      </w:r>
      <w:proofErr w:type="gramStart"/>
      <w:r w:rsidRPr="00A857BC">
        <w:rPr>
          <w:rFonts w:ascii="Bookman Old Style" w:hAnsi="Bookman Old Style"/>
          <w:sz w:val="20"/>
          <w:szCs w:val="20"/>
        </w:rPr>
        <w:t>Säuge</w:t>
      </w:r>
      <w:r w:rsidR="007E7356">
        <w:rPr>
          <w:rFonts w:ascii="Bookman Old Style" w:hAnsi="Bookman Old Style"/>
          <w:sz w:val="20"/>
          <w:szCs w:val="20"/>
        </w:rPr>
        <w:softHyphen/>
      </w:r>
      <w:r w:rsidRPr="00A857BC">
        <w:rPr>
          <w:rFonts w:ascii="Bookman Old Style" w:hAnsi="Bookman Old Style"/>
          <w:sz w:val="20"/>
          <w:szCs w:val="20"/>
        </w:rPr>
        <w:t>tierverhalten  1998</w:t>
      </w:r>
      <w:proofErr w:type="gramEnd"/>
    </w:p>
    <w:p w14:paraId="1F327317" w14:textId="77777777" w:rsidR="0041627B" w:rsidRPr="00A857BC" w:rsidRDefault="0041627B" w:rsidP="00A857BC">
      <w:pPr>
        <w:ind w:left="709" w:hanging="709"/>
        <w:jc w:val="both"/>
        <w:rPr>
          <w:rFonts w:ascii="Bookman Old Style" w:hAnsi="Bookman Old Style"/>
          <w:sz w:val="20"/>
          <w:szCs w:val="20"/>
        </w:rPr>
      </w:pPr>
    </w:p>
    <w:p w14:paraId="454834D7" w14:textId="004270D0" w:rsidR="00916BA1" w:rsidRPr="00A857BC" w:rsidRDefault="00E736AC" w:rsidP="00A857BC">
      <w:pPr>
        <w:ind w:left="709" w:hanging="709"/>
        <w:jc w:val="both"/>
        <w:rPr>
          <w:rFonts w:ascii="Bookman Old Style" w:hAnsi="Bookman Old Style"/>
          <w:sz w:val="20"/>
          <w:szCs w:val="20"/>
        </w:rPr>
      </w:pPr>
      <w:hyperlink r:id="rId17" w:history="1">
        <w:r w:rsidRPr="00A857BC">
          <w:rPr>
            <w:rStyle w:val="Hyperlink"/>
            <w:rFonts w:ascii="Bookman Old Style" w:hAnsi="Bookman Old Style"/>
            <w:color w:val="auto"/>
            <w:sz w:val="20"/>
            <w:szCs w:val="20"/>
            <w:u w:val="none"/>
          </w:rPr>
          <w:t xml:space="preserve">Baxter, T. et al. 2024 </w:t>
        </w:r>
      </w:hyperlink>
      <w:r w:rsidR="00916BA1" w:rsidRPr="00A857BC">
        <w:rPr>
          <w:rFonts w:ascii="Bookman Old Style" w:hAnsi="Bookman Old Style"/>
          <w:sz w:val="20"/>
          <w:szCs w:val="20"/>
        </w:rPr>
        <w:t xml:space="preserve">The </w:t>
      </w:r>
      <w:proofErr w:type="spellStart"/>
      <w:r w:rsidR="00916BA1" w:rsidRPr="00A857BC">
        <w:rPr>
          <w:rFonts w:ascii="Bookman Old Style" w:hAnsi="Bookman Old Style"/>
          <w:sz w:val="20"/>
          <w:szCs w:val="20"/>
        </w:rPr>
        <w:t>geomorphic</w:t>
      </w:r>
      <w:proofErr w:type="spellEnd"/>
      <w:r w:rsidR="00916BA1" w:rsidRPr="00A857BC">
        <w:rPr>
          <w:rFonts w:ascii="Bookman Old Style" w:hAnsi="Bookman Old Style"/>
          <w:sz w:val="20"/>
          <w:szCs w:val="20"/>
        </w:rPr>
        <w:t xml:space="preserve"> </w:t>
      </w:r>
      <w:proofErr w:type="spellStart"/>
      <w:r w:rsidR="00916BA1" w:rsidRPr="00A857BC">
        <w:rPr>
          <w:rFonts w:ascii="Bookman Old Style" w:hAnsi="Bookman Old Style"/>
          <w:sz w:val="20"/>
          <w:szCs w:val="20"/>
        </w:rPr>
        <w:t>work</w:t>
      </w:r>
      <w:proofErr w:type="spellEnd"/>
      <w:r w:rsidR="00916BA1" w:rsidRPr="00A857BC">
        <w:rPr>
          <w:rFonts w:ascii="Bookman Old Style" w:hAnsi="Bookman Old Style"/>
          <w:sz w:val="20"/>
          <w:szCs w:val="20"/>
        </w:rPr>
        <w:t xml:space="preserve"> of the European </w:t>
      </w:r>
      <w:proofErr w:type="spellStart"/>
      <w:r w:rsidR="00916BA1" w:rsidRPr="00A857BC">
        <w:rPr>
          <w:rFonts w:ascii="Bookman Old Style" w:hAnsi="Bookman Old Style"/>
          <w:sz w:val="20"/>
          <w:szCs w:val="20"/>
        </w:rPr>
        <w:t>mole</w:t>
      </w:r>
      <w:proofErr w:type="spellEnd"/>
      <w:r w:rsidR="00916BA1" w:rsidRPr="00A857BC">
        <w:rPr>
          <w:rFonts w:ascii="Bookman Old Style" w:hAnsi="Bookman Old Style"/>
          <w:sz w:val="20"/>
          <w:szCs w:val="20"/>
        </w:rPr>
        <w:t xml:space="preserve"> (</w:t>
      </w:r>
      <w:r w:rsidR="00916BA1" w:rsidRPr="00A857BC">
        <w:rPr>
          <w:rFonts w:ascii="Bookman Old Style" w:hAnsi="Bookman Old Style"/>
          <w:i/>
          <w:iCs/>
          <w:sz w:val="20"/>
          <w:szCs w:val="20"/>
        </w:rPr>
        <w:t>Talpa</w:t>
      </w:r>
      <w:r w:rsidR="00916BA1" w:rsidRPr="00A857BC">
        <w:rPr>
          <w:i/>
          <w:iCs/>
          <w:sz w:val="20"/>
          <w:szCs w:val="20"/>
        </w:rPr>
        <w:t> </w:t>
      </w:r>
      <w:r w:rsidR="00916BA1" w:rsidRPr="00A857BC">
        <w:rPr>
          <w:rFonts w:ascii="Bookman Old Style" w:hAnsi="Bookman Old Style"/>
          <w:i/>
          <w:iCs/>
          <w:sz w:val="20"/>
          <w:szCs w:val="20"/>
        </w:rPr>
        <w:t>euro</w:t>
      </w:r>
      <w:r w:rsidR="008726E4">
        <w:rPr>
          <w:rFonts w:ascii="Bookman Old Style" w:hAnsi="Bookman Old Style"/>
          <w:i/>
          <w:iCs/>
          <w:sz w:val="20"/>
          <w:szCs w:val="20"/>
        </w:rPr>
        <w:softHyphen/>
      </w:r>
      <w:r w:rsidR="00916BA1" w:rsidRPr="00A857BC">
        <w:rPr>
          <w:rFonts w:ascii="Bookman Old Style" w:hAnsi="Bookman Old Style"/>
          <w:i/>
          <w:iCs/>
          <w:sz w:val="20"/>
          <w:szCs w:val="20"/>
        </w:rPr>
        <w:t>paea</w:t>
      </w:r>
      <w:r w:rsidR="00916BA1" w:rsidRPr="00A857BC">
        <w:rPr>
          <w:rFonts w:ascii="Bookman Old Style" w:hAnsi="Bookman Old Style"/>
          <w:sz w:val="20"/>
          <w:szCs w:val="20"/>
        </w:rPr>
        <w:t>): Long</w:t>
      </w:r>
      <w:r w:rsidR="00916BA1" w:rsidRPr="00A857BC">
        <w:rPr>
          <w:rFonts w:ascii="Cambria Math" w:hAnsi="Cambria Math" w:cs="Cambria Math"/>
          <w:sz w:val="20"/>
          <w:szCs w:val="20"/>
        </w:rPr>
        <w:t>‐</w:t>
      </w:r>
      <w:proofErr w:type="spellStart"/>
      <w:r w:rsidR="00916BA1" w:rsidRPr="00A857BC">
        <w:rPr>
          <w:rFonts w:ascii="Bookman Old Style" w:hAnsi="Bookman Old Style"/>
          <w:sz w:val="20"/>
          <w:szCs w:val="20"/>
        </w:rPr>
        <w:t>term</w:t>
      </w:r>
      <w:proofErr w:type="spellEnd"/>
      <w:r w:rsidR="00916BA1" w:rsidRPr="00A857BC">
        <w:rPr>
          <w:rFonts w:ascii="Bookman Old Style" w:hAnsi="Bookman Old Style"/>
          <w:sz w:val="20"/>
          <w:szCs w:val="20"/>
        </w:rPr>
        <w:t xml:space="preserve"> </w:t>
      </w:r>
      <w:proofErr w:type="spellStart"/>
      <w:r w:rsidR="00916BA1" w:rsidRPr="00A857BC">
        <w:rPr>
          <w:rFonts w:ascii="Bookman Old Style" w:hAnsi="Bookman Old Style"/>
          <w:sz w:val="20"/>
          <w:szCs w:val="20"/>
        </w:rPr>
        <w:t>monitoring</w:t>
      </w:r>
      <w:proofErr w:type="spellEnd"/>
      <w:r w:rsidR="00916BA1" w:rsidRPr="00A857BC">
        <w:rPr>
          <w:rFonts w:ascii="Bookman Old Style" w:hAnsi="Bookman Old Style"/>
          <w:sz w:val="20"/>
          <w:szCs w:val="20"/>
        </w:rPr>
        <w:t xml:space="preserve"> of </w:t>
      </w:r>
      <w:proofErr w:type="spellStart"/>
      <w:r w:rsidR="00916BA1" w:rsidRPr="00A857BC">
        <w:rPr>
          <w:rFonts w:ascii="Bookman Old Style" w:hAnsi="Bookman Old Style"/>
          <w:sz w:val="20"/>
          <w:szCs w:val="20"/>
        </w:rPr>
        <w:t>molehills</w:t>
      </w:r>
      <w:proofErr w:type="spellEnd"/>
      <w:r w:rsidR="00916BA1" w:rsidRPr="00A857BC">
        <w:rPr>
          <w:rFonts w:ascii="Bookman Old Style" w:hAnsi="Bookman Old Style"/>
          <w:sz w:val="20"/>
          <w:szCs w:val="20"/>
        </w:rPr>
        <w:t xml:space="preserve"> </w:t>
      </w:r>
      <w:proofErr w:type="spellStart"/>
      <w:r w:rsidR="00916BA1" w:rsidRPr="00A857BC">
        <w:rPr>
          <w:rFonts w:ascii="Bookman Old Style" w:hAnsi="Bookman Old Style"/>
          <w:sz w:val="20"/>
          <w:szCs w:val="20"/>
        </w:rPr>
        <w:t>using</w:t>
      </w:r>
      <w:proofErr w:type="spellEnd"/>
      <w:r w:rsidR="00916BA1" w:rsidRPr="00A857BC">
        <w:rPr>
          <w:rFonts w:ascii="Bookman Old Style" w:hAnsi="Bookman Old Style"/>
          <w:sz w:val="20"/>
          <w:szCs w:val="20"/>
        </w:rPr>
        <w:t xml:space="preserve"> </w:t>
      </w:r>
      <w:proofErr w:type="spellStart"/>
      <w:r w:rsidR="00916BA1" w:rsidRPr="00A857BC">
        <w:rPr>
          <w:rFonts w:ascii="Bookman Old Style" w:hAnsi="Bookman Old Style"/>
          <w:sz w:val="20"/>
          <w:szCs w:val="20"/>
        </w:rPr>
        <w:t>structure</w:t>
      </w:r>
      <w:r w:rsidR="00916BA1" w:rsidRPr="00A857BC">
        <w:rPr>
          <w:rFonts w:ascii="Cambria Math" w:hAnsi="Cambria Math" w:cs="Cambria Math"/>
          <w:sz w:val="20"/>
          <w:szCs w:val="20"/>
        </w:rPr>
        <w:t>‐</w:t>
      </w:r>
      <w:r w:rsidR="00916BA1" w:rsidRPr="00A857BC">
        <w:rPr>
          <w:rFonts w:ascii="Bookman Old Style" w:hAnsi="Bookman Old Style"/>
          <w:sz w:val="20"/>
          <w:szCs w:val="20"/>
        </w:rPr>
        <w:t>from</w:t>
      </w:r>
      <w:r w:rsidR="00916BA1" w:rsidRPr="00A857BC">
        <w:rPr>
          <w:rFonts w:ascii="Cambria Math" w:hAnsi="Cambria Math" w:cs="Cambria Math"/>
          <w:sz w:val="20"/>
          <w:szCs w:val="20"/>
        </w:rPr>
        <w:t>‐</w:t>
      </w:r>
      <w:r w:rsidR="00916BA1" w:rsidRPr="00A857BC">
        <w:rPr>
          <w:rFonts w:ascii="Bookman Old Style" w:hAnsi="Bookman Old Style"/>
          <w:sz w:val="20"/>
          <w:szCs w:val="20"/>
        </w:rPr>
        <w:t>mo</w:t>
      </w:r>
      <w:r w:rsidR="008726E4">
        <w:rPr>
          <w:rFonts w:ascii="Bookman Old Style" w:hAnsi="Bookman Old Style"/>
          <w:sz w:val="20"/>
          <w:szCs w:val="20"/>
        </w:rPr>
        <w:softHyphen/>
      </w:r>
      <w:r w:rsidR="00916BA1" w:rsidRPr="00A857BC">
        <w:rPr>
          <w:rFonts w:ascii="Bookman Old Style" w:hAnsi="Bookman Old Style"/>
          <w:sz w:val="20"/>
          <w:szCs w:val="20"/>
        </w:rPr>
        <w:t>tion</w:t>
      </w:r>
      <w:proofErr w:type="spellEnd"/>
      <w:r w:rsidR="00916BA1" w:rsidRPr="00A857BC">
        <w:rPr>
          <w:rFonts w:ascii="Bookman Old Style" w:hAnsi="Bookman Old Style"/>
          <w:sz w:val="20"/>
          <w:szCs w:val="20"/>
        </w:rPr>
        <w:t xml:space="preserve"> </w:t>
      </w:r>
      <w:proofErr w:type="spellStart"/>
      <w:r w:rsidR="00916BA1" w:rsidRPr="00A857BC">
        <w:rPr>
          <w:rFonts w:ascii="Bookman Old Style" w:hAnsi="Bookman Old Style"/>
          <w:sz w:val="20"/>
          <w:szCs w:val="20"/>
        </w:rPr>
        <w:t>photogrammetry</w:t>
      </w:r>
      <w:proofErr w:type="spellEnd"/>
      <w:r w:rsidR="00AE0D84" w:rsidRPr="00A857BC">
        <w:rPr>
          <w:rFonts w:ascii="Bookman Old Style" w:hAnsi="Bookman Old Style"/>
          <w:sz w:val="20"/>
          <w:szCs w:val="20"/>
        </w:rPr>
        <w:t xml:space="preserve">. </w:t>
      </w:r>
      <w:r w:rsidR="00916BA1" w:rsidRPr="00A857BC">
        <w:rPr>
          <w:rFonts w:ascii="Bookman Old Style" w:hAnsi="Bookman Old Style"/>
          <w:sz w:val="20"/>
          <w:szCs w:val="20"/>
        </w:rPr>
        <w:t xml:space="preserve">Earth </w:t>
      </w:r>
      <w:proofErr w:type="spellStart"/>
      <w:r w:rsidR="00916BA1" w:rsidRPr="00A857BC">
        <w:rPr>
          <w:rFonts w:ascii="Bookman Old Style" w:hAnsi="Bookman Old Style"/>
          <w:sz w:val="20"/>
          <w:szCs w:val="20"/>
        </w:rPr>
        <w:t>surface</w:t>
      </w:r>
      <w:proofErr w:type="spellEnd"/>
      <w:r w:rsidR="00916BA1" w:rsidRPr="00A857BC">
        <w:rPr>
          <w:rFonts w:ascii="Bookman Old Style" w:hAnsi="Bookman Old Style"/>
          <w:sz w:val="20"/>
          <w:szCs w:val="20"/>
        </w:rPr>
        <w:t xml:space="preserve"> </w:t>
      </w:r>
      <w:proofErr w:type="spellStart"/>
      <w:r w:rsidR="00916BA1" w:rsidRPr="00A857BC">
        <w:rPr>
          <w:rFonts w:ascii="Bookman Old Style" w:hAnsi="Bookman Old Style"/>
          <w:sz w:val="20"/>
          <w:szCs w:val="20"/>
        </w:rPr>
        <w:t>proc</w:t>
      </w:r>
      <w:proofErr w:type="spellEnd"/>
      <w:r w:rsidRPr="00A857BC">
        <w:rPr>
          <w:rFonts w:ascii="Bookman Old Style" w:hAnsi="Bookman Old Style"/>
          <w:sz w:val="20"/>
          <w:szCs w:val="20"/>
        </w:rPr>
        <w:t>.</w:t>
      </w:r>
      <w:r w:rsidR="00916BA1" w:rsidRPr="00A857BC">
        <w:rPr>
          <w:rFonts w:ascii="Bookman Old Style" w:hAnsi="Bookman Old Style"/>
          <w:sz w:val="20"/>
          <w:szCs w:val="20"/>
        </w:rPr>
        <w:t xml:space="preserve"> </w:t>
      </w:r>
      <w:proofErr w:type="spellStart"/>
      <w:r w:rsidRPr="00A857BC">
        <w:rPr>
          <w:rFonts w:ascii="Bookman Old Style" w:hAnsi="Bookman Old Style"/>
          <w:sz w:val="20"/>
          <w:szCs w:val="20"/>
        </w:rPr>
        <w:t>L</w:t>
      </w:r>
      <w:r w:rsidR="00916BA1" w:rsidRPr="00A857BC">
        <w:rPr>
          <w:rFonts w:ascii="Bookman Old Style" w:hAnsi="Bookman Old Style"/>
          <w:sz w:val="20"/>
          <w:szCs w:val="20"/>
        </w:rPr>
        <w:t>andf</w:t>
      </w:r>
      <w:proofErr w:type="spellEnd"/>
      <w:r w:rsidRPr="00A857BC">
        <w:rPr>
          <w:rFonts w:ascii="Bookman Old Style" w:hAnsi="Bookman Old Style"/>
          <w:sz w:val="20"/>
          <w:szCs w:val="20"/>
        </w:rPr>
        <w:t xml:space="preserve">. </w:t>
      </w:r>
      <w:r w:rsidR="00916BA1" w:rsidRPr="00A857BC">
        <w:rPr>
          <w:rFonts w:ascii="Bookman Old Style" w:hAnsi="Bookman Old Style"/>
          <w:sz w:val="20"/>
          <w:szCs w:val="20"/>
        </w:rPr>
        <w:t>49</w:t>
      </w:r>
      <w:r w:rsidRPr="00A857BC">
        <w:rPr>
          <w:rFonts w:ascii="Bookman Old Style" w:hAnsi="Bookman Old Style"/>
          <w:sz w:val="20"/>
          <w:szCs w:val="20"/>
        </w:rPr>
        <w:t>,</w:t>
      </w:r>
      <w:r w:rsidR="00916BA1" w:rsidRPr="00A857BC">
        <w:rPr>
          <w:rFonts w:ascii="Bookman Old Style" w:hAnsi="Bookman Old Style"/>
          <w:sz w:val="20"/>
          <w:szCs w:val="20"/>
        </w:rPr>
        <w:t xml:space="preserve"> 15, p.4991-5011</w:t>
      </w:r>
    </w:p>
    <w:p w14:paraId="4F415152" w14:textId="77777777" w:rsidR="004433F7" w:rsidRPr="00A857BC" w:rsidRDefault="004433F7" w:rsidP="00A857BC">
      <w:pPr>
        <w:ind w:left="709" w:hanging="709"/>
        <w:jc w:val="both"/>
        <w:rPr>
          <w:rFonts w:ascii="Bookman Old Style" w:hAnsi="Bookman Old Style"/>
          <w:sz w:val="20"/>
          <w:szCs w:val="20"/>
        </w:rPr>
      </w:pPr>
    </w:p>
    <w:p w14:paraId="62181EB3" w14:textId="6EE7C6B9" w:rsidR="002C21D3" w:rsidRPr="00A857BC" w:rsidRDefault="004433F7" w:rsidP="00A857BC">
      <w:pPr>
        <w:ind w:left="709" w:hanging="709"/>
        <w:jc w:val="both"/>
        <w:rPr>
          <w:rFonts w:ascii="Bookman Old Style" w:hAnsi="Bookman Old Style"/>
          <w:sz w:val="20"/>
          <w:szCs w:val="20"/>
        </w:rPr>
      </w:pPr>
      <w:r w:rsidRPr="00A857BC">
        <w:rPr>
          <w:rFonts w:ascii="Bookman Old Style" w:hAnsi="Bookman Old Style"/>
          <w:sz w:val="20"/>
          <w:szCs w:val="20"/>
        </w:rPr>
        <w:t xml:space="preserve">Carmona, F. et al. 2010-11 Development of the </w:t>
      </w:r>
      <w:proofErr w:type="spellStart"/>
      <w:r w:rsidRPr="00A857BC">
        <w:rPr>
          <w:rFonts w:ascii="Bookman Old Style" w:hAnsi="Bookman Old Style"/>
          <w:sz w:val="20"/>
          <w:szCs w:val="20"/>
        </w:rPr>
        <w:t>cornea</w:t>
      </w:r>
      <w:proofErr w:type="spellEnd"/>
      <w:r w:rsidRPr="00A857BC">
        <w:rPr>
          <w:rFonts w:ascii="Bookman Old Style" w:hAnsi="Bookman Old Style"/>
          <w:sz w:val="20"/>
          <w:szCs w:val="20"/>
        </w:rPr>
        <w:t xml:space="preserve"> of </w:t>
      </w:r>
      <w:proofErr w:type="spellStart"/>
      <w:r w:rsidRPr="00A857BC">
        <w:rPr>
          <w:rFonts w:ascii="Bookman Old Style" w:hAnsi="Bookman Old Style"/>
          <w:sz w:val="20"/>
          <w:szCs w:val="20"/>
        </w:rPr>
        <w:t>true</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moles</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Talpidae</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morphogenesis</w:t>
      </w:r>
      <w:proofErr w:type="spellEnd"/>
      <w:r w:rsidRPr="00A857BC">
        <w:rPr>
          <w:rFonts w:ascii="Bookman Old Style" w:hAnsi="Bookman Old Style"/>
          <w:sz w:val="20"/>
          <w:szCs w:val="20"/>
        </w:rPr>
        <w:t xml:space="preserve"> and </w:t>
      </w:r>
      <w:proofErr w:type="spellStart"/>
      <w:r w:rsidRPr="00A857BC">
        <w:rPr>
          <w:rFonts w:ascii="Bookman Old Style" w:hAnsi="Bookman Old Style"/>
          <w:sz w:val="20"/>
          <w:szCs w:val="20"/>
        </w:rPr>
        <w:t>expression</w:t>
      </w:r>
      <w:proofErr w:type="spellEnd"/>
      <w:r w:rsidRPr="00A857BC">
        <w:rPr>
          <w:rFonts w:ascii="Bookman Old Style" w:hAnsi="Bookman Old Style"/>
          <w:sz w:val="20"/>
          <w:szCs w:val="20"/>
        </w:rPr>
        <w:t xml:space="preserve"> of PAX6 and </w:t>
      </w:r>
      <w:proofErr w:type="spellStart"/>
      <w:r w:rsidRPr="00A857BC">
        <w:rPr>
          <w:rFonts w:ascii="Bookman Old Style" w:hAnsi="Bookman Old Style"/>
          <w:sz w:val="20"/>
          <w:szCs w:val="20"/>
        </w:rPr>
        <w:t>cytokeratins</w:t>
      </w:r>
      <w:proofErr w:type="spellEnd"/>
      <w:r w:rsidRPr="00A857BC">
        <w:rPr>
          <w:rFonts w:ascii="Bookman Old Style" w:hAnsi="Bookman Old Style"/>
          <w:sz w:val="20"/>
          <w:szCs w:val="20"/>
        </w:rPr>
        <w:t xml:space="preserve">. </w:t>
      </w:r>
      <w:r w:rsidR="002C21D3" w:rsidRPr="00A857BC">
        <w:rPr>
          <w:rFonts w:ascii="Bookman Old Style" w:hAnsi="Bookman Old Style"/>
          <w:sz w:val="20"/>
          <w:szCs w:val="20"/>
        </w:rPr>
        <w:t xml:space="preserve">J. </w:t>
      </w:r>
      <w:proofErr w:type="spellStart"/>
      <w:r w:rsidR="002C21D3" w:rsidRPr="00A857BC">
        <w:rPr>
          <w:rFonts w:ascii="Bookman Old Style" w:hAnsi="Bookman Old Style"/>
          <w:sz w:val="20"/>
          <w:szCs w:val="20"/>
        </w:rPr>
        <w:t>Ana</w:t>
      </w:r>
      <w:r w:rsidR="00896F89">
        <w:rPr>
          <w:rFonts w:ascii="Bookman Old Style" w:hAnsi="Bookman Old Style"/>
          <w:sz w:val="20"/>
          <w:szCs w:val="20"/>
        </w:rPr>
        <w:softHyphen/>
      </w:r>
      <w:r w:rsidR="002C21D3" w:rsidRPr="00A857BC">
        <w:rPr>
          <w:rFonts w:ascii="Bookman Old Style" w:hAnsi="Bookman Old Style"/>
          <w:sz w:val="20"/>
          <w:szCs w:val="20"/>
        </w:rPr>
        <w:t>tomy</w:t>
      </w:r>
      <w:proofErr w:type="spellEnd"/>
      <w:r w:rsidR="002C21D3" w:rsidRPr="00A857BC">
        <w:rPr>
          <w:rFonts w:ascii="Bookman Old Style" w:hAnsi="Bookman Old Style"/>
          <w:sz w:val="20"/>
          <w:szCs w:val="20"/>
        </w:rPr>
        <w:t>, 217, 5, p.488-500</w:t>
      </w:r>
    </w:p>
    <w:p w14:paraId="371CBF97" w14:textId="77777777" w:rsidR="002C21D3" w:rsidRPr="00A857BC" w:rsidRDefault="002C21D3" w:rsidP="00A857BC">
      <w:pPr>
        <w:ind w:left="709" w:hanging="709"/>
        <w:jc w:val="both"/>
        <w:rPr>
          <w:rFonts w:ascii="Bookman Old Style" w:hAnsi="Bookman Old Style"/>
          <w:sz w:val="20"/>
          <w:szCs w:val="20"/>
        </w:rPr>
      </w:pPr>
    </w:p>
    <w:p w14:paraId="05048E2F" w14:textId="643E3954" w:rsidR="00C65EC1" w:rsidRPr="00A857BC" w:rsidRDefault="00C65EC1" w:rsidP="00A857BC">
      <w:pPr>
        <w:ind w:left="709" w:hanging="709"/>
        <w:jc w:val="both"/>
        <w:rPr>
          <w:rFonts w:ascii="Bookman Old Style" w:hAnsi="Bookman Old Style"/>
          <w:sz w:val="20"/>
          <w:szCs w:val="20"/>
        </w:rPr>
      </w:pPr>
      <w:r w:rsidRPr="00A857BC">
        <w:rPr>
          <w:rFonts w:ascii="Bookman Old Style" w:hAnsi="Bookman Old Style"/>
          <w:sz w:val="20"/>
          <w:szCs w:val="20"/>
        </w:rPr>
        <w:t xml:space="preserve">Coles, R. B. et al. 1982 </w:t>
      </w:r>
      <w:proofErr w:type="spellStart"/>
      <w:r w:rsidRPr="00A857BC">
        <w:rPr>
          <w:rFonts w:ascii="Bookman Old Style" w:hAnsi="Bookman Old Style"/>
          <w:sz w:val="20"/>
          <w:szCs w:val="20"/>
        </w:rPr>
        <w:t>Acoustic</w:t>
      </w:r>
      <w:proofErr w:type="spellEnd"/>
      <w:r w:rsidRPr="00A857BC">
        <w:rPr>
          <w:rFonts w:ascii="Bookman Old Style" w:hAnsi="Bookman Old Style"/>
          <w:sz w:val="20"/>
          <w:szCs w:val="20"/>
        </w:rPr>
        <w:t xml:space="preserve"> Transmis</w:t>
      </w:r>
      <w:r w:rsidR="00896F89">
        <w:rPr>
          <w:rFonts w:ascii="Bookman Old Style" w:hAnsi="Bookman Old Style"/>
          <w:sz w:val="20"/>
          <w:szCs w:val="20"/>
        </w:rPr>
        <w:softHyphen/>
      </w:r>
      <w:r w:rsidRPr="00A857BC">
        <w:rPr>
          <w:rFonts w:ascii="Bookman Old Style" w:hAnsi="Bookman Old Style"/>
          <w:sz w:val="20"/>
          <w:szCs w:val="20"/>
        </w:rPr>
        <w:t xml:space="preserve">sion </w:t>
      </w:r>
      <w:proofErr w:type="spellStart"/>
      <w:r w:rsidRPr="00A857BC">
        <w:rPr>
          <w:rFonts w:ascii="Bookman Old Style" w:hAnsi="Bookman Old Style"/>
          <w:sz w:val="20"/>
          <w:szCs w:val="20"/>
        </w:rPr>
        <w:t>through</w:t>
      </w:r>
      <w:proofErr w:type="spellEnd"/>
      <w:r w:rsidRPr="00A857BC">
        <w:rPr>
          <w:rFonts w:ascii="Bookman Old Style" w:hAnsi="Bookman Old Style"/>
          <w:sz w:val="20"/>
          <w:szCs w:val="20"/>
        </w:rPr>
        <w:t xml:space="preserve"> the Head of the Com</w:t>
      </w:r>
      <w:r w:rsidR="00896F89">
        <w:rPr>
          <w:rFonts w:ascii="Bookman Old Style" w:hAnsi="Bookman Old Style"/>
          <w:sz w:val="20"/>
          <w:szCs w:val="20"/>
        </w:rPr>
        <w:softHyphen/>
      </w:r>
      <w:r w:rsidRPr="00A857BC">
        <w:rPr>
          <w:rFonts w:ascii="Bookman Old Style" w:hAnsi="Bookman Old Style"/>
          <w:sz w:val="20"/>
          <w:szCs w:val="20"/>
        </w:rPr>
        <w:t xml:space="preserve">mon Mole, </w:t>
      </w:r>
      <w:r w:rsidRPr="00A857BC">
        <w:rPr>
          <w:rFonts w:ascii="Bookman Old Style" w:hAnsi="Bookman Old Style"/>
          <w:i/>
          <w:iCs/>
          <w:sz w:val="20"/>
          <w:szCs w:val="20"/>
        </w:rPr>
        <w:t>Talpa europaea.</w:t>
      </w:r>
      <w:r w:rsidRPr="00A857BC">
        <w:rPr>
          <w:rFonts w:ascii="Bookman Old Style" w:hAnsi="Bookman Old Style"/>
          <w:sz w:val="20"/>
          <w:szCs w:val="20"/>
        </w:rPr>
        <w:t xml:space="preserve"> J. </w:t>
      </w:r>
      <w:proofErr w:type="spellStart"/>
      <w:r w:rsidRPr="00A857BC">
        <w:rPr>
          <w:rFonts w:ascii="Bookman Old Style" w:hAnsi="Bookman Old Style"/>
          <w:sz w:val="20"/>
          <w:szCs w:val="20"/>
        </w:rPr>
        <w:t>Exp</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Biol</w:t>
      </w:r>
      <w:proofErr w:type="spellEnd"/>
      <w:r w:rsidRPr="00A857BC">
        <w:rPr>
          <w:rFonts w:ascii="Bookman Old Style" w:hAnsi="Bookman Old Style"/>
          <w:sz w:val="20"/>
          <w:szCs w:val="20"/>
        </w:rPr>
        <w:t>., 101, p. 337-341</w:t>
      </w:r>
    </w:p>
    <w:p w14:paraId="046EC619" w14:textId="77777777" w:rsidR="00A47046" w:rsidRPr="00A857BC" w:rsidRDefault="00A47046" w:rsidP="00A857BC">
      <w:pPr>
        <w:ind w:left="709" w:hanging="709"/>
        <w:jc w:val="both"/>
        <w:rPr>
          <w:rFonts w:ascii="Bookman Old Style" w:hAnsi="Bookman Old Style"/>
          <w:sz w:val="20"/>
          <w:szCs w:val="20"/>
        </w:rPr>
      </w:pPr>
    </w:p>
    <w:p w14:paraId="5FE6EBD5" w14:textId="26AA0FB8" w:rsidR="00A47046" w:rsidRPr="00A857BC" w:rsidRDefault="00A47046" w:rsidP="00A857BC">
      <w:pPr>
        <w:ind w:left="709" w:hanging="709"/>
        <w:jc w:val="both"/>
        <w:rPr>
          <w:rFonts w:ascii="Bookman Old Style" w:hAnsi="Bookman Old Style"/>
          <w:sz w:val="20"/>
          <w:szCs w:val="20"/>
        </w:rPr>
      </w:pPr>
      <w:r w:rsidRPr="00A857BC">
        <w:rPr>
          <w:rFonts w:ascii="Bookman Old Style" w:hAnsi="Bookman Old Style"/>
          <w:sz w:val="20"/>
          <w:szCs w:val="20"/>
        </w:rPr>
        <w:t xml:space="preserve">Glösmann, M. et al. 2008 Cone </w:t>
      </w:r>
      <w:proofErr w:type="spellStart"/>
      <w:r w:rsidRPr="00A857BC">
        <w:rPr>
          <w:rFonts w:ascii="Bookman Old Style" w:hAnsi="Bookman Old Style"/>
          <w:sz w:val="20"/>
          <w:szCs w:val="20"/>
        </w:rPr>
        <w:t>photorecep</w:t>
      </w:r>
      <w:r w:rsidR="00896F89">
        <w:rPr>
          <w:rFonts w:ascii="Bookman Old Style" w:hAnsi="Bookman Old Style"/>
          <w:sz w:val="20"/>
          <w:szCs w:val="20"/>
        </w:rPr>
        <w:softHyphen/>
      </w:r>
      <w:r w:rsidRPr="00A857BC">
        <w:rPr>
          <w:rFonts w:ascii="Bookman Old Style" w:hAnsi="Bookman Old Style"/>
          <w:sz w:val="20"/>
          <w:szCs w:val="20"/>
        </w:rPr>
        <w:t>tors</w:t>
      </w:r>
      <w:proofErr w:type="spellEnd"/>
      <w:r w:rsidRPr="00A857BC">
        <w:rPr>
          <w:rFonts w:ascii="Bookman Old Style" w:hAnsi="Bookman Old Style"/>
          <w:sz w:val="20"/>
          <w:szCs w:val="20"/>
        </w:rPr>
        <w:t xml:space="preserve"> and potential UV </w:t>
      </w:r>
      <w:proofErr w:type="spellStart"/>
      <w:r w:rsidRPr="00A857BC">
        <w:rPr>
          <w:rFonts w:ascii="Bookman Old Style" w:hAnsi="Bookman Old Style"/>
          <w:sz w:val="20"/>
          <w:szCs w:val="20"/>
        </w:rPr>
        <w:t>vision</w:t>
      </w:r>
      <w:proofErr w:type="spellEnd"/>
      <w:r w:rsidRPr="00A857BC">
        <w:rPr>
          <w:rFonts w:ascii="Bookman Old Style" w:hAnsi="Bookman Old Style"/>
          <w:sz w:val="20"/>
          <w:szCs w:val="20"/>
        </w:rPr>
        <w:t xml:space="preserve"> in a </w:t>
      </w:r>
      <w:proofErr w:type="spellStart"/>
      <w:r w:rsidRPr="00A857BC">
        <w:rPr>
          <w:rFonts w:ascii="Bookman Old Style" w:hAnsi="Bookman Old Style"/>
          <w:sz w:val="20"/>
          <w:szCs w:val="20"/>
        </w:rPr>
        <w:t>subterranean</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insectivore</w:t>
      </w:r>
      <w:proofErr w:type="spellEnd"/>
      <w:r w:rsidRPr="00A857BC">
        <w:rPr>
          <w:rFonts w:ascii="Bookman Old Style" w:hAnsi="Bookman Old Style"/>
          <w:sz w:val="20"/>
          <w:szCs w:val="20"/>
        </w:rPr>
        <w:t>, the Euro</w:t>
      </w:r>
      <w:r w:rsidR="00896F89">
        <w:rPr>
          <w:rFonts w:ascii="Bookman Old Style" w:hAnsi="Bookman Old Style"/>
          <w:sz w:val="20"/>
          <w:szCs w:val="20"/>
        </w:rPr>
        <w:softHyphen/>
      </w:r>
      <w:r w:rsidRPr="00A857BC">
        <w:rPr>
          <w:rFonts w:ascii="Bookman Old Style" w:hAnsi="Bookman Old Style"/>
          <w:sz w:val="20"/>
          <w:szCs w:val="20"/>
        </w:rPr>
        <w:t xml:space="preserve">pean </w:t>
      </w:r>
      <w:proofErr w:type="spellStart"/>
      <w:r w:rsidRPr="00A857BC">
        <w:rPr>
          <w:rFonts w:ascii="Bookman Old Style" w:hAnsi="Bookman Old Style"/>
          <w:sz w:val="20"/>
          <w:szCs w:val="20"/>
        </w:rPr>
        <w:t>mole</w:t>
      </w:r>
      <w:proofErr w:type="spellEnd"/>
      <w:r w:rsidRPr="00A857BC">
        <w:rPr>
          <w:rFonts w:ascii="Bookman Old Style" w:hAnsi="Bookman Old Style"/>
          <w:sz w:val="20"/>
          <w:szCs w:val="20"/>
        </w:rPr>
        <w:t>. J. Vision 8, 4, p.23</w:t>
      </w:r>
    </w:p>
    <w:p w14:paraId="7CC643E9" w14:textId="77777777" w:rsidR="00835E37" w:rsidRPr="00A857BC" w:rsidRDefault="00835E37" w:rsidP="00A857BC">
      <w:pPr>
        <w:ind w:left="709" w:hanging="709"/>
        <w:jc w:val="both"/>
        <w:rPr>
          <w:rFonts w:ascii="Bookman Old Style" w:hAnsi="Bookman Old Style"/>
          <w:sz w:val="20"/>
          <w:szCs w:val="20"/>
        </w:rPr>
      </w:pPr>
    </w:p>
    <w:p w14:paraId="6E0E0128" w14:textId="211A0DE2" w:rsidR="00835E37" w:rsidRPr="00A857BC" w:rsidRDefault="00835E37" w:rsidP="00A857BC">
      <w:pPr>
        <w:ind w:left="709" w:hanging="709"/>
        <w:jc w:val="both"/>
        <w:rPr>
          <w:rFonts w:ascii="Bookman Old Style" w:hAnsi="Bookman Old Style"/>
          <w:sz w:val="20"/>
          <w:szCs w:val="20"/>
        </w:rPr>
      </w:pPr>
      <w:r w:rsidRPr="00A857BC">
        <w:rPr>
          <w:rFonts w:ascii="Bookman Old Style" w:hAnsi="Bookman Old Style"/>
          <w:sz w:val="20"/>
          <w:szCs w:val="20"/>
        </w:rPr>
        <w:t>Godfrey, G. K. (</w:t>
      </w:r>
      <w:proofErr w:type="spellStart"/>
      <w:r w:rsidRPr="00A857BC">
        <w:rPr>
          <w:rFonts w:ascii="Bookman Old Style" w:hAnsi="Bookman Old Style"/>
          <w:sz w:val="20"/>
          <w:szCs w:val="20"/>
        </w:rPr>
        <w:t>Mrs.</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Crowcroft</w:t>
      </w:r>
      <w:proofErr w:type="spellEnd"/>
      <w:r w:rsidRPr="00A857BC">
        <w:rPr>
          <w:rFonts w:ascii="Bookman Old Style" w:hAnsi="Bookman Old Style"/>
          <w:sz w:val="20"/>
          <w:szCs w:val="20"/>
        </w:rPr>
        <w:t xml:space="preserve">) 1955 A </w:t>
      </w:r>
      <w:proofErr w:type="spellStart"/>
      <w:r w:rsidRPr="00A857BC">
        <w:rPr>
          <w:rFonts w:ascii="Bookman Old Style" w:hAnsi="Bookman Old Style"/>
          <w:sz w:val="20"/>
          <w:szCs w:val="20"/>
        </w:rPr>
        <w:t>field</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study</w:t>
      </w:r>
      <w:proofErr w:type="spellEnd"/>
      <w:r w:rsidRPr="00A857BC">
        <w:rPr>
          <w:rFonts w:ascii="Bookman Old Style" w:hAnsi="Bookman Old Style"/>
          <w:sz w:val="20"/>
          <w:szCs w:val="20"/>
        </w:rPr>
        <w:t xml:space="preserve"> of the </w:t>
      </w:r>
      <w:proofErr w:type="spellStart"/>
      <w:r w:rsidRPr="00A857BC">
        <w:rPr>
          <w:rFonts w:ascii="Bookman Old Style" w:hAnsi="Bookman Old Style"/>
          <w:sz w:val="20"/>
          <w:szCs w:val="20"/>
        </w:rPr>
        <w:t>activity</w:t>
      </w:r>
      <w:proofErr w:type="spellEnd"/>
      <w:r w:rsidRPr="00A857BC">
        <w:rPr>
          <w:rFonts w:ascii="Bookman Old Style" w:hAnsi="Bookman Old Style"/>
          <w:sz w:val="20"/>
          <w:szCs w:val="20"/>
        </w:rPr>
        <w:t xml:space="preserve"> of the </w:t>
      </w:r>
      <w:proofErr w:type="spellStart"/>
      <w:r w:rsidRPr="00A857BC">
        <w:rPr>
          <w:rFonts w:ascii="Bookman Old Style" w:hAnsi="Bookman Old Style"/>
          <w:sz w:val="20"/>
          <w:szCs w:val="20"/>
        </w:rPr>
        <w:t>mole</w:t>
      </w:r>
      <w:proofErr w:type="spellEnd"/>
      <w:r w:rsidRPr="00A857BC">
        <w:rPr>
          <w:rFonts w:ascii="Bookman Old Style" w:hAnsi="Bookman Old Style"/>
          <w:sz w:val="20"/>
          <w:szCs w:val="20"/>
        </w:rPr>
        <w:t xml:space="preserve"> ("</w:t>
      </w:r>
      <w:r w:rsidRPr="00A857BC">
        <w:rPr>
          <w:rFonts w:ascii="Bookman Old Style" w:hAnsi="Bookman Old Style"/>
          <w:i/>
          <w:iCs/>
          <w:sz w:val="20"/>
          <w:szCs w:val="20"/>
        </w:rPr>
        <w:t>Talpa europaea</w:t>
      </w:r>
      <w:r w:rsidRPr="00A857BC">
        <w:rPr>
          <w:rFonts w:ascii="Bookman Old Style" w:hAnsi="Bookman Old Style"/>
          <w:sz w:val="20"/>
          <w:szCs w:val="20"/>
        </w:rPr>
        <w:t xml:space="preserve">") Ecology, 36, p. 678-685 </w:t>
      </w:r>
    </w:p>
    <w:p w14:paraId="2FE0618F" w14:textId="77777777" w:rsidR="009749F4" w:rsidRPr="00A857BC" w:rsidRDefault="009749F4" w:rsidP="00A857BC">
      <w:pPr>
        <w:ind w:left="709" w:hanging="709"/>
        <w:jc w:val="both"/>
        <w:rPr>
          <w:rFonts w:ascii="Bookman Old Style" w:hAnsi="Bookman Old Style"/>
          <w:sz w:val="20"/>
          <w:szCs w:val="20"/>
        </w:rPr>
      </w:pPr>
    </w:p>
    <w:p w14:paraId="204F6575" w14:textId="51FC8F83" w:rsidR="009749F4" w:rsidRPr="00A857BC" w:rsidRDefault="009749F4" w:rsidP="00A857BC">
      <w:pPr>
        <w:ind w:left="709" w:hanging="709"/>
        <w:jc w:val="both"/>
        <w:rPr>
          <w:rFonts w:ascii="Bookman Old Style" w:hAnsi="Bookman Old Style"/>
          <w:sz w:val="20"/>
          <w:szCs w:val="20"/>
        </w:rPr>
      </w:pPr>
      <w:r w:rsidRPr="00A857BC">
        <w:rPr>
          <w:rFonts w:ascii="Bookman Old Style" w:hAnsi="Bookman Old Style"/>
          <w:sz w:val="20"/>
          <w:szCs w:val="20"/>
        </w:rPr>
        <w:t>Hutterer, R. 2007 Farbmutanten des Maul</w:t>
      </w:r>
      <w:r w:rsidR="00896F89">
        <w:rPr>
          <w:rFonts w:ascii="Bookman Old Style" w:hAnsi="Bookman Old Style"/>
          <w:sz w:val="20"/>
          <w:szCs w:val="20"/>
        </w:rPr>
        <w:softHyphen/>
      </w:r>
      <w:r w:rsidRPr="00A857BC">
        <w:rPr>
          <w:rFonts w:ascii="Bookman Old Style" w:hAnsi="Bookman Old Style"/>
          <w:sz w:val="20"/>
          <w:szCs w:val="20"/>
        </w:rPr>
        <w:t>wurfs (</w:t>
      </w:r>
      <w:r w:rsidRPr="00A857BC">
        <w:rPr>
          <w:rFonts w:ascii="Bookman Old Style" w:hAnsi="Bookman Old Style"/>
          <w:i/>
          <w:iCs/>
          <w:sz w:val="20"/>
          <w:szCs w:val="20"/>
        </w:rPr>
        <w:t>Talpa europaea</w:t>
      </w:r>
      <w:r w:rsidRPr="00A857BC">
        <w:rPr>
          <w:rFonts w:ascii="Bookman Old Style" w:hAnsi="Bookman Old Style"/>
          <w:sz w:val="20"/>
          <w:szCs w:val="20"/>
        </w:rPr>
        <w:t>) im Rhein</w:t>
      </w:r>
      <w:r w:rsidR="00896F89">
        <w:rPr>
          <w:rFonts w:ascii="Bookman Old Style" w:hAnsi="Bookman Old Style"/>
          <w:sz w:val="20"/>
          <w:szCs w:val="20"/>
        </w:rPr>
        <w:softHyphen/>
      </w:r>
      <w:r w:rsidRPr="00A857BC">
        <w:rPr>
          <w:rFonts w:ascii="Bookman Old Style" w:hAnsi="Bookman Old Style"/>
          <w:sz w:val="20"/>
          <w:szCs w:val="20"/>
        </w:rPr>
        <w:t xml:space="preserve">land und Anmerkungen über den grauen Maulwurf der Eifel. </w:t>
      </w:r>
      <w:proofErr w:type="spellStart"/>
      <w:r w:rsidRPr="00A857BC">
        <w:rPr>
          <w:rFonts w:ascii="Bookman Old Style" w:hAnsi="Bookman Old Style"/>
          <w:sz w:val="20"/>
          <w:szCs w:val="20"/>
        </w:rPr>
        <w:t>Deche</w:t>
      </w:r>
      <w:r w:rsidR="00896F89">
        <w:rPr>
          <w:rFonts w:ascii="Bookman Old Style" w:hAnsi="Bookman Old Style"/>
          <w:sz w:val="20"/>
          <w:szCs w:val="20"/>
        </w:rPr>
        <w:softHyphen/>
      </w:r>
      <w:r w:rsidRPr="00A857BC">
        <w:rPr>
          <w:rFonts w:ascii="Bookman Old Style" w:hAnsi="Bookman Old Style"/>
          <w:sz w:val="20"/>
          <w:szCs w:val="20"/>
        </w:rPr>
        <w:t>niana</w:t>
      </w:r>
      <w:proofErr w:type="spellEnd"/>
      <w:r w:rsidRPr="00A857BC">
        <w:rPr>
          <w:rFonts w:ascii="Bookman Old Style" w:hAnsi="Bookman Old Style"/>
          <w:sz w:val="20"/>
          <w:szCs w:val="20"/>
        </w:rPr>
        <w:t>, 160, p. 207-215</w:t>
      </w:r>
    </w:p>
    <w:p w14:paraId="15381CE5" w14:textId="77777777" w:rsidR="005615F4" w:rsidRPr="00A857BC" w:rsidRDefault="005615F4" w:rsidP="00A857BC">
      <w:pPr>
        <w:ind w:left="709" w:hanging="709"/>
        <w:jc w:val="both"/>
        <w:rPr>
          <w:rFonts w:ascii="Bookman Old Style" w:hAnsi="Bookman Old Style"/>
          <w:sz w:val="20"/>
          <w:szCs w:val="20"/>
        </w:rPr>
      </w:pPr>
    </w:p>
    <w:p w14:paraId="71A9497A" w14:textId="6E07B615" w:rsidR="005615F4" w:rsidRPr="00A857BC" w:rsidRDefault="005615F4" w:rsidP="00A857BC">
      <w:pPr>
        <w:ind w:left="709" w:hanging="709"/>
        <w:jc w:val="both"/>
        <w:rPr>
          <w:rFonts w:ascii="Bookman Old Style" w:hAnsi="Bookman Old Style"/>
          <w:sz w:val="20"/>
          <w:szCs w:val="20"/>
        </w:rPr>
      </w:pPr>
      <w:r w:rsidRPr="00A857BC">
        <w:rPr>
          <w:rFonts w:ascii="Bookman Old Style" w:hAnsi="Bookman Old Style"/>
          <w:sz w:val="20"/>
          <w:szCs w:val="20"/>
        </w:rPr>
        <w:t>Johannesson-Gross, K., Gross, H. 1982 Learning-Experiments With Moles (</w:t>
      </w:r>
      <w:r w:rsidRPr="00A857BC">
        <w:rPr>
          <w:rFonts w:ascii="Bookman Old Style" w:hAnsi="Bookman Old Style"/>
          <w:i/>
          <w:iCs/>
          <w:sz w:val="20"/>
          <w:szCs w:val="20"/>
        </w:rPr>
        <w:t>Talpa-europaea</w:t>
      </w:r>
      <w:r w:rsidRPr="00A857BC">
        <w:rPr>
          <w:rFonts w:ascii="Bookman Old Style" w:hAnsi="Bookman Old Style"/>
          <w:sz w:val="20"/>
          <w:szCs w:val="20"/>
        </w:rPr>
        <w:t xml:space="preserve"> L) </w:t>
      </w:r>
      <w:proofErr w:type="spellStart"/>
      <w:r w:rsidRPr="00A857BC">
        <w:rPr>
          <w:rFonts w:ascii="Bookman Old Style" w:hAnsi="Bookman Old Style"/>
          <w:sz w:val="20"/>
          <w:szCs w:val="20"/>
        </w:rPr>
        <w:t>applying</w:t>
      </w:r>
      <w:proofErr w:type="spellEnd"/>
      <w:r w:rsidRPr="00A857BC">
        <w:rPr>
          <w:rFonts w:ascii="Bookman Old Style" w:hAnsi="Bookman Old Style"/>
          <w:sz w:val="20"/>
          <w:szCs w:val="20"/>
        </w:rPr>
        <w:t xml:space="preserve"> a Spe</w:t>
      </w:r>
      <w:r w:rsidR="00896F89">
        <w:rPr>
          <w:rFonts w:ascii="Bookman Old Style" w:hAnsi="Bookman Old Style"/>
          <w:sz w:val="20"/>
          <w:szCs w:val="20"/>
        </w:rPr>
        <w:softHyphen/>
      </w:r>
      <w:r w:rsidRPr="00A857BC">
        <w:rPr>
          <w:rFonts w:ascii="Bookman Old Style" w:hAnsi="Bookman Old Style"/>
          <w:sz w:val="20"/>
          <w:szCs w:val="20"/>
        </w:rPr>
        <w:t xml:space="preserve">cial Maze Method. Z. </w:t>
      </w:r>
      <w:proofErr w:type="spellStart"/>
      <w:r w:rsidRPr="00A857BC">
        <w:rPr>
          <w:rFonts w:ascii="Bookman Old Style" w:hAnsi="Bookman Old Style"/>
          <w:sz w:val="20"/>
          <w:szCs w:val="20"/>
        </w:rPr>
        <w:t>Säugetierk</w:t>
      </w:r>
      <w:proofErr w:type="spellEnd"/>
      <w:r w:rsidRPr="00A857BC">
        <w:rPr>
          <w:rFonts w:ascii="Bookman Old Style" w:hAnsi="Bookman Old Style"/>
          <w:sz w:val="20"/>
          <w:szCs w:val="20"/>
        </w:rPr>
        <w:t xml:space="preserve">.- Int. J. Mamm. </w:t>
      </w:r>
      <w:proofErr w:type="spellStart"/>
      <w:r w:rsidRPr="00A857BC">
        <w:rPr>
          <w:rFonts w:ascii="Bookman Old Style" w:hAnsi="Bookman Old Style"/>
          <w:sz w:val="20"/>
          <w:szCs w:val="20"/>
        </w:rPr>
        <w:t>Biol</w:t>
      </w:r>
      <w:proofErr w:type="spellEnd"/>
      <w:r w:rsidRPr="00A857BC">
        <w:rPr>
          <w:rFonts w:ascii="Bookman Old Style" w:hAnsi="Bookman Old Style"/>
          <w:sz w:val="20"/>
          <w:szCs w:val="20"/>
        </w:rPr>
        <w:t>., 47, 5, p. 277-281</w:t>
      </w:r>
    </w:p>
    <w:p w14:paraId="6168290A" w14:textId="77777777" w:rsidR="00835E37" w:rsidRPr="00A857BC" w:rsidRDefault="00835E37" w:rsidP="00A857BC">
      <w:pPr>
        <w:ind w:left="709" w:hanging="709"/>
        <w:jc w:val="both"/>
        <w:rPr>
          <w:rFonts w:ascii="Bookman Old Style" w:hAnsi="Bookman Old Style"/>
          <w:sz w:val="20"/>
          <w:szCs w:val="20"/>
        </w:rPr>
      </w:pPr>
    </w:p>
    <w:p w14:paraId="0769112C" w14:textId="16E75F9A" w:rsidR="00B867AB" w:rsidRPr="00A857BC" w:rsidRDefault="00B867AB" w:rsidP="00A857BC">
      <w:pPr>
        <w:ind w:left="709" w:hanging="709"/>
        <w:jc w:val="both"/>
        <w:rPr>
          <w:rFonts w:ascii="Bookman Old Style" w:hAnsi="Bookman Old Style"/>
          <w:sz w:val="20"/>
          <w:szCs w:val="20"/>
        </w:rPr>
      </w:pPr>
      <w:r w:rsidRPr="00A857BC">
        <w:rPr>
          <w:rFonts w:ascii="Bookman Old Style" w:hAnsi="Bookman Old Style"/>
          <w:sz w:val="20"/>
          <w:szCs w:val="20"/>
        </w:rPr>
        <w:t xml:space="preserve">Johannesson-Gross, K. et al. 1986 Verlauf der Wiederbesiedlung einer </w:t>
      </w:r>
      <w:proofErr w:type="spellStart"/>
      <w:r w:rsidRPr="00A857BC">
        <w:rPr>
          <w:rFonts w:ascii="Bookman Old Style" w:hAnsi="Bookman Old Style"/>
          <w:sz w:val="20"/>
          <w:szCs w:val="20"/>
        </w:rPr>
        <w:t>Fluß</w:t>
      </w:r>
      <w:r w:rsidR="00896F89">
        <w:rPr>
          <w:rFonts w:ascii="Bookman Old Style" w:hAnsi="Bookman Old Style"/>
          <w:sz w:val="20"/>
          <w:szCs w:val="20"/>
        </w:rPr>
        <w:softHyphen/>
      </w:r>
      <w:r w:rsidRPr="00A857BC">
        <w:rPr>
          <w:rFonts w:ascii="Bookman Old Style" w:hAnsi="Bookman Old Style"/>
          <w:sz w:val="20"/>
          <w:szCs w:val="20"/>
        </w:rPr>
        <w:t>auenregion</w:t>
      </w:r>
      <w:proofErr w:type="spellEnd"/>
      <w:r w:rsidRPr="00A857BC">
        <w:rPr>
          <w:rFonts w:ascii="Bookman Old Style" w:hAnsi="Bookman Old Style"/>
          <w:sz w:val="20"/>
          <w:szCs w:val="20"/>
        </w:rPr>
        <w:t xml:space="preserve"> durch Maulwürfe (</w:t>
      </w:r>
      <w:r w:rsidRPr="00A857BC">
        <w:rPr>
          <w:rFonts w:ascii="Bookman Old Style" w:hAnsi="Bookman Old Style"/>
          <w:i/>
          <w:iCs/>
          <w:sz w:val="20"/>
          <w:szCs w:val="20"/>
        </w:rPr>
        <w:t>Talpa europaea</w:t>
      </w:r>
      <w:r w:rsidRPr="00A857BC">
        <w:rPr>
          <w:rFonts w:ascii="Bookman Old Style" w:hAnsi="Bookman Old Style"/>
          <w:sz w:val="20"/>
          <w:szCs w:val="20"/>
        </w:rPr>
        <w:t xml:space="preserve"> L.) nach zeitweiser Über</w:t>
      </w:r>
      <w:r w:rsidR="00896F89">
        <w:rPr>
          <w:rFonts w:ascii="Bookman Old Style" w:hAnsi="Bookman Old Style"/>
          <w:sz w:val="20"/>
          <w:szCs w:val="20"/>
        </w:rPr>
        <w:softHyphen/>
      </w:r>
      <w:r w:rsidRPr="00A857BC">
        <w:rPr>
          <w:rFonts w:ascii="Bookman Old Style" w:hAnsi="Bookman Old Style"/>
          <w:sz w:val="20"/>
          <w:szCs w:val="20"/>
        </w:rPr>
        <w:t xml:space="preserve">schwemmung. Z. </w:t>
      </w:r>
      <w:proofErr w:type="spellStart"/>
      <w:r w:rsidRPr="00A857BC">
        <w:rPr>
          <w:rFonts w:ascii="Bookman Old Style" w:hAnsi="Bookman Old Style"/>
          <w:sz w:val="20"/>
          <w:szCs w:val="20"/>
        </w:rPr>
        <w:t>angew</w:t>
      </w:r>
      <w:proofErr w:type="spellEnd"/>
      <w:r w:rsidRPr="00A857BC">
        <w:rPr>
          <w:rFonts w:ascii="Bookman Old Style" w:hAnsi="Bookman Old Style"/>
          <w:sz w:val="20"/>
          <w:szCs w:val="20"/>
        </w:rPr>
        <w:t>. Zool., 1986, 73, 2, p. 135</w:t>
      </w:r>
    </w:p>
    <w:p w14:paraId="613CADCE" w14:textId="77777777" w:rsidR="00B867AB" w:rsidRPr="00A857BC" w:rsidRDefault="00B867AB" w:rsidP="00A857BC">
      <w:pPr>
        <w:ind w:left="709" w:hanging="709"/>
        <w:jc w:val="both"/>
        <w:rPr>
          <w:rFonts w:ascii="Bookman Old Style" w:hAnsi="Bookman Old Style"/>
          <w:sz w:val="20"/>
          <w:szCs w:val="20"/>
        </w:rPr>
      </w:pPr>
    </w:p>
    <w:p w14:paraId="538914D2" w14:textId="264B9E88" w:rsidR="001D4352" w:rsidRPr="00A857BC" w:rsidRDefault="001D4352" w:rsidP="00A857BC">
      <w:pPr>
        <w:ind w:left="709" w:hanging="709"/>
        <w:jc w:val="both"/>
        <w:rPr>
          <w:rFonts w:ascii="Bookman Old Style" w:hAnsi="Bookman Old Style"/>
          <w:sz w:val="20"/>
          <w:szCs w:val="20"/>
        </w:rPr>
      </w:pPr>
      <w:r w:rsidRPr="00A857BC">
        <w:rPr>
          <w:rFonts w:ascii="Bookman Old Style" w:hAnsi="Bookman Old Style"/>
          <w:sz w:val="20"/>
          <w:szCs w:val="20"/>
        </w:rPr>
        <w:t>Jost, K.-D. 1985 Schwimmender Maulwurf (</w:t>
      </w:r>
      <w:r w:rsidRPr="00A857BC">
        <w:rPr>
          <w:rFonts w:ascii="Bookman Old Style" w:hAnsi="Bookman Old Style"/>
          <w:i/>
          <w:iCs/>
          <w:sz w:val="20"/>
          <w:szCs w:val="20"/>
        </w:rPr>
        <w:t>Talpa europaea</w:t>
      </w:r>
      <w:r w:rsidRPr="00A857BC">
        <w:rPr>
          <w:rFonts w:ascii="Bookman Old Style" w:hAnsi="Bookman Old Style"/>
          <w:sz w:val="20"/>
          <w:szCs w:val="20"/>
        </w:rPr>
        <w:t xml:space="preserve">) </w:t>
      </w:r>
      <w:proofErr w:type="spellStart"/>
      <w:r w:rsidRPr="00A857BC">
        <w:rPr>
          <w:rFonts w:ascii="Bookman Old Style" w:hAnsi="Bookman Old Style"/>
          <w:sz w:val="20"/>
          <w:szCs w:val="20"/>
        </w:rPr>
        <w:t>Säugetierkundl</w:t>
      </w:r>
      <w:proofErr w:type="spellEnd"/>
      <w:r w:rsidRPr="00A857BC">
        <w:rPr>
          <w:rFonts w:ascii="Bookman Old Style" w:hAnsi="Bookman Old Style"/>
          <w:sz w:val="20"/>
          <w:szCs w:val="20"/>
        </w:rPr>
        <w:t>. Inf., 2, 9, p. 234</w:t>
      </w:r>
    </w:p>
    <w:p w14:paraId="25B8B323" w14:textId="77777777" w:rsidR="001D4352" w:rsidRPr="00A857BC" w:rsidRDefault="001D4352" w:rsidP="00A857BC">
      <w:pPr>
        <w:ind w:left="709" w:hanging="709"/>
        <w:jc w:val="both"/>
        <w:rPr>
          <w:rFonts w:ascii="Bookman Old Style" w:hAnsi="Bookman Old Style"/>
          <w:sz w:val="20"/>
          <w:szCs w:val="20"/>
        </w:rPr>
      </w:pPr>
    </w:p>
    <w:p w14:paraId="670F6DB9" w14:textId="76E66ECF" w:rsidR="005E375E" w:rsidRPr="00A857BC" w:rsidRDefault="005E375E" w:rsidP="00A857BC">
      <w:pPr>
        <w:ind w:left="709" w:hanging="709"/>
        <w:jc w:val="both"/>
        <w:rPr>
          <w:rFonts w:ascii="Bookman Old Style" w:hAnsi="Bookman Old Style"/>
          <w:sz w:val="20"/>
          <w:szCs w:val="20"/>
        </w:rPr>
      </w:pPr>
      <w:proofErr w:type="spellStart"/>
      <w:r w:rsidRPr="00A857BC">
        <w:rPr>
          <w:rFonts w:ascii="Bookman Old Style" w:hAnsi="Bookman Old Style"/>
          <w:sz w:val="20"/>
          <w:szCs w:val="20"/>
        </w:rPr>
        <w:t>Katzerke</w:t>
      </w:r>
      <w:proofErr w:type="spellEnd"/>
      <w:r w:rsidRPr="00A857BC">
        <w:rPr>
          <w:rFonts w:ascii="Bookman Old Style" w:hAnsi="Bookman Old Style"/>
          <w:sz w:val="20"/>
          <w:szCs w:val="20"/>
        </w:rPr>
        <w:t xml:space="preserve">, A. et al. 2010 Size </w:t>
      </w:r>
      <w:proofErr w:type="spellStart"/>
      <w:r w:rsidRPr="00A857BC">
        <w:rPr>
          <w:rFonts w:ascii="Bookman Old Style" w:hAnsi="Bookman Old Style"/>
          <w:sz w:val="20"/>
          <w:szCs w:val="20"/>
        </w:rPr>
        <w:t>matters</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mole</w:t>
      </w:r>
      <w:proofErr w:type="spellEnd"/>
      <w:r w:rsidRPr="00A857BC">
        <w:rPr>
          <w:rFonts w:ascii="Bookman Old Style" w:hAnsi="Bookman Old Style"/>
          <w:sz w:val="20"/>
          <w:szCs w:val="20"/>
        </w:rPr>
        <w:t xml:space="preserve"> (</w:t>
      </w:r>
      <w:r w:rsidRPr="00A857BC">
        <w:rPr>
          <w:rFonts w:ascii="Bookman Old Style" w:hAnsi="Bookman Old Style"/>
          <w:i/>
          <w:iCs/>
          <w:sz w:val="20"/>
          <w:szCs w:val="20"/>
        </w:rPr>
        <w:t>Talpa europaea</w:t>
      </w:r>
      <w:r w:rsidRPr="00A857BC">
        <w:rPr>
          <w:rFonts w:ascii="Bookman Old Style" w:hAnsi="Bookman Old Style"/>
          <w:sz w:val="20"/>
          <w:szCs w:val="20"/>
        </w:rPr>
        <w:t xml:space="preserve">) </w:t>
      </w:r>
      <w:proofErr w:type="spellStart"/>
      <w:r w:rsidRPr="00A857BC">
        <w:rPr>
          <w:rFonts w:ascii="Bookman Old Style" w:hAnsi="Bookman Old Style"/>
          <w:sz w:val="20"/>
          <w:szCs w:val="20"/>
        </w:rPr>
        <w:t>hills</w:t>
      </w:r>
      <w:proofErr w:type="spellEnd"/>
      <w:r w:rsidRPr="00A857BC">
        <w:rPr>
          <w:rFonts w:ascii="Bookman Old Style" w:hAnsi="Bookman Old Style"/>
          <w:sz w:val="20"/>
          <w:szCs w:val="20"/>
        </w:rPr>
        <w:t xml:space="preserve"> and nest-site </w:t>
      </w:r>
      <w:proofErr w:type="spellStart"/>
      <w:r w:rsidRPr="00A857BC">
        <w:rPr>
          <w:rFonts w:ascii="Bookman Old Style" w:hAnsi="Bookman Old Style"/>
          <w:sz w:val="20"/>
          <w:szCs w:val="20"/>
        </w:rPr>
        <w:t>selection</w:t>
      </w:r>
      <w:proofErr w:type="spellEnd"/>
      <w:r w:rsidRPr="00A857BC">
        <w:rPr>
          <w:rFonts w:ascii="Bookman Old Style" w:hAnsi="Bookman Old Style"/>
          <w:sz w:val="20"/>
          <w:szCs w:val="20"/>
        </w:rPr>
        <w:t xml:space="preserve"> of the </w:t>
      </w:r>
      <w:proofErr w:type="spellStart"/>
      <w:r w:rsidRPr="00A857BC">
        <w:rPr>
          <w:rFonts w:ascii="Bookman Old Style" w:hAnsi="Bookman Old Style"/>
          <w:sz w:val="20"/>
          <w:szCs w:val="20"/>
        </w:rPr>
        <w:t>ant</w:t>
      </w:r>
      <w:proofErr w:type="spellEnd"/>
      <w:r w:rsidRPr="00A857BC">
        <w:rPr>
          <w:rFonts w:ascii="Bookman Old Style" w:hAnsi="Bookman Old Style"/>
          <w:sz w:val="20"/>
          <w:szCs w:val="20"/>
        </w:rPr>
        <w:t xml:space="preserve"> </w:t>
      </w:r>
      <w:r w:rsidRPr="00A857BC">
        <w:rPr>
          <w:rFonts w:ascii="Bookman Old Style" w:hAnsi="Bookman Old Style"/>
          <w:i/>
          <w:iCs/>
          <w:sz w:val="20"/>
          <w:szCs w:val="20"/>
        </w:rPr>
        <w:t xml:space="preserve">Formica </w:t>
      </w:r>
      <w:proofErr w:type="spellStart"/>
      <w:r w:rsidRPr="00A857BC">
        <w:rPr>
          <w:rFonts w:ascii="Bookman Old Style" w:hAnsi="Bookman Old Style"/>
          <w:i/>
          <w:iCs/>
          <w:sz w:val="20"/>
          <w:szCs w:val="20"/>
        </w:rPr>
        <w:t>exsecta</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Popul</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Ecol</w:t>
      </w:r>
      <w:proofErr w:type="spellEnd"/>
      <w:r w:rsidRPr="00A857BC">
        <w:rPr>
          <w:rFonts w:ascii="Bookman Old Style" w:hAnsi="Bookman Old Style"/>
          <w:sz w:val="20"/>
          <w:szCs w:val="20"/>
        </w:rPr>
        <w:t>., 52, 2, p. 271-277</w:t>
      </w:r>
    </w:p>
    <w:p w14:paraId="5C92ECEB" w14:textId="77777777" w:rsidR="00C703BF" w:rsidRPr="00A857BC" w:rsidRDefault="00C703BF" w:rsidP="00A857BC">
      <w:pPr>
        <w:ind w:left="709" w:hanging="709"/>
        <w:jc w:val="both"/>
        <w:rPr>
          <w:rFonts w:ascii="Bookman Old Style" w:hAnsi="Bookman Old Style"/>
          <w:sz w:val="20"/>
          <w:szCs w:val="20"/>
        </w:rPr>
      </w:pPr>
    </w:p>
    <w:p w14:paraId="24FC1840" w14:textId="5CE9E392" w:rsidR="00C703BF" w:rsidRPr="00A857BC" w:rsidRDefault="00C703BF" w:rsidP="00A857BC">
      <w:pPr>
        <w:ind w:left="709" w:hanging="709"/>
        <w:jc w:val="both"/>
        <w:rPr>
          <w:rFonts w:ascii="Bookman Old Style" w:hAnsi="Bookman Old Style"/>
          <w:sz w:val="20"/>
          <w:szCs w:val="20"/>
        </w:rPr>
      </w:pPr>
      <w:proofErr w:type="spellStart"/>
      <w:r w:rsidRPr="00A857BC">
        <w:rPr>
          <w:rFonts w:ascii="Bookman Old Style" w:hAnsi="Bookman Old Style"/>
          <w:sz w:val="20"/>
          <w:szCs w:val="20"/>
        </w:rPr>
        <w:t>Kriszat</w:t>
      </w:r>
      <w:proofErr w:type="spellEnd"/>
      <w:r w:rsidRPr="00A857BC">
        <w:rPr>
          <w:rFonts w:ascii="Bookman Old Style" w:hAnsi="Bookman Old Style"/>
          <w:sz w:val="20"/>
          <w:szCs w:val="20"/>
        </w:rPr>
        <w:t xml:space="preserve">, G. 1940 Die Orientierung im Raume bei </w:t>
      </w:r>
      <w:r w:rsidRPr="00A857BC">
        <w:rPr>
          <w:rFonts w:ascii="Bookman Old Style" w:hAnsi="Bookman Old Style"/>
          <w:i/>
          <w:iCs/>
          <w:sz w:val="20"/>
          <w:szCs w:val="20"/>
        </w:rPr>
        <w:t>Talpa europaea</w:t>
      </w:r>
      <w:r w:rsidRPr="00A857BC">
        <w:rPr>
          <w:rFonts w:ascii="Bookman Old Style" w:hAnsi="Bookman Old Style"/>
          <w:sz w:val="20"/>
          <w:szCs w:val="20"/>
        </w:rPr>
        <w:t xml:space="preserve">. </w:t>
      </w:r>
    </w:p>
    <w:p w14:paraId="5D00FBC0" w14:textId="39FF5D4C" w:rsidR="00C703BF" w:rsidRPr="00A857BC" w:rsidRDefault="00C703BF" w:rsidP="00A857BC">
      <w:pPr>
        <w:ind w:left="709" w:hanging="709"/>
        <w:jc w:val="both"/>
        <w:rPr>
          <w:rFonts w:ascii="Bookman Old Style" w:hAnsi="Bookman Old Style"/>
          <w:sz w:val="20"/>
          <w:szCs w:val="20"/>
        </w:rPr>
      </w:pPr>
      <w:r w:rsidRPr="00A857BC">
        <w:rPr>
          <w:rFonts w:ascii="Bookman Old Style" w:hAnsi="Bookman Old Style"/>
          <w:sz w:val="20"/>
          <w:szCs w:val="20"/>
        </w:rPr>
        <w:t>Z. Morph. Ökol. Tiere, p. 512-556</w:t>
      </w:r>
    </w:p>
    <w:p w14:paraId="6E646397" w14:textId="77777777" w:rsidR="00BA3067" w:rsidRPr="00A857BC" w:rsidRDefault="00BA3067" w:rsidP="00A857BC">
      <w:pPr>
        <w:ind w:left="709" w:hanging="709"/>
        <w:jc w:val="both"/>
        <w:rPr>
          <w:rFonts w:ascii="Bookman Old Style" w:hAnsi="Bookman Old Style"/>
          <w:sz w:val="20"/>
          <w:szCs w:val="20"/>
        </w:rPr>
      </w:pPr>
    </w:p>
    <w:p w14:paraId="19223DD8" w14:textId="68A89067" w:rsidR="00BA3067" w:rsidRPr="00A857BC" w:rsidRDefault="00E736AC" w:rsidP="00A857BC">
      <w:pPr>
        <w:ind w:left="709" w:hanging="709"/>
        <w:jc w:val="both"/>
        <w:rPr>
          <w:rFonts w:ascii="Bookman Old Style" w:hAnsi="Bookman Old Style"/>
          <w:sz w:val="20"/>
          <w:szCs w:val="20"/>
        </w:rPr>
      </w:pPr>
      <w:r w:rsidRPr="00A857BC">
        <w:rPr>
          <w:rFonts w:ascii="Bookman Old Style" w:hAnsi="Bookman Old Style"/>
          <w:sz w:val="20"/>
          <w:szCs w:val="20"/>
        </w:rPr>
        <w:t xml:space="preserve">Lesiński, G. et al. 2017 </w:t>
      </w:r>
      <w:proofErr w:type="spellStart"/>
      <w:r w:rsidR="00BA3067" w:rsidRPr="00A857BC">
        <w:rPr>
          <w:rFonts w:ascii="Bookman Old Style" w:hAnsi="Bookman Old Style"/>
          <w:sz w:val="20"/>
          <w:szCs w:val="20"/>
        </w:rPr>
        <w:t>Which</w:t>
      </w:r>
      <w:proofErr w:type="spellEnd"/>
      <w:r w:rsidR="00BA3067" w:rsidRPr="00A857BC">
        <w:rPr>
          <w:rFonts w:ascii="Bookman Old Style" w:hAnsi="Bookman Old Style"/>
          <w:sz w:val="20"/>
          <w:szCs w:val="20"/>
        </w:rPr>
        <w:t xml:space="preserve"> </w:t>
      </w:r>
      <w:proofErr w:type="spellStart"/>
      <w:r w:rsidR="00BA3067" w:rsidRPr="00A857BC">
        <w:rPr>
          <w:rFonts w:ascii="Bookman Old Style" w:hAnsi="Bookman Old Style"/>
          <w:sz w:val="20"/>
          <w:szCs w:val="20"/>
        </w:rPr>
        <w:t>species</w:t>
      </w:r>
      <w:proofErr w:type="spellEnd"/>
      <w:r w:rsidR="00BA3067" w:rsidRPr="00A857BC">
        <w:rPr>
          <w:rFonts w:ascii="Bookman Old Style" w:hAnsi="Bookman Old Style"/>
          <w:sz w:val="20"/>
          <w:szCs w:val="20"/>
        </w:rPr>
        <w:t xml:space="preserve"> of small </w:t>
      </w:r>
      <w:proofErr w:type="spellStart"/>
      <w:r w:rsidR="00BA3067" w:rsidRPr="00A857BC">
        <w:rPr>
          <w:rFonts w:ascii="Bookman Old Style" w:hAnsi="Bookman Old Style"/>
          <w:sz w:val="20"/>
          <w:szCs w:val="20"/>
        </w:rPr>
        <w:t>mammals</w:t>
      </w:r>
      <w:proofErr w:type="spellEnd"/>
      <w:r w:rsidR="00BA3067" w:rsidRPr="00A857BC">
        <w:rPr>
          <w:rFonts w:ascii="Bookman Old Style" w:hAnsi="Bookman Old Style"/>
          <w:sz w:val="20"/>
          <w:szCs w:val="20"/>
        </w:rPr>
        <w:t xml:space="preserve"> </w:t>
      </w:r>
      <w:proofErr w:type="spellStart"/>
      <w:r w:rsidR="00BA3067" w:rsidRPr="00A857BC">
        <w:rPr>
          <w:rFonts w:ascii="Bookman Old Style" w:hAnsi="Bookman Old Style"/>
          <w:sz w:val="20"/>
          <w:szCs w:val="20"/>
        </w:rPr>
        <w:t>tolerate</w:t>
      </w:r>
      <w:proofErr w:type="spellEnd"/>
      <w:r w:rsidR="00BA3067" w:rsidRPr="00A857BC">
        <w:rPr>
          <w:rFonts w:ascii="Bookman Old Style" w:hAnsi="Bookman Old Style"/>
          <w:sz w:val="20"/>
          <w:szCs w:val="20"/>
        </w:rPr>
        <w:t xml:space="preserve"> </w:t>
      </w:r>
      <w:proofErr w:type="spellStart"/>
      <w:r w:rsidR="00BA3067" w:rsidRPr="00A857BC">
        <w:rPr>
          <w:rFonts w:ascii="Bookman Old Style" w:hAnsi="Bookman Old Style"/>
          <w:sz w:val="20"/>
          <w:szCs w:val="20"/>
        </w:rPr>
        <w:t>highly</w:t>
      </w:r>
      <w:proofErr w:type="spellEnd"/>
      <w:r w:rsidR="00BA3067" w:rsidRPr="00A857BC">
        <w:rPr>
          <w:rFonts w:ascii="Bookman Old Style" w:hAnsi="Bookman Old Style"/>
          <w:sz w:val="20"/>
          <w:szCs w:val="20"/>
        </w:rPr>
        <w:t xml:space="preserve"> </w:t>
      </w:r>
      <w:proofErr w:type="spellStart"/>
      <w:r w:rsidR="00BA3067" w:rsidRPr="00A857BC">
        <w:rPr>
          <w:rFonts w:ascii="Bookman Old Style" w:hAnsi="Bookman Old Style"/>
          <w:sz w:val="20"/>
          <w:szCs w:val="20"/>
        </w:rPr>
        <w:t>ur</w:t>
      </w:r>
      <w:r w:rsidR="00896F89">
        <w:rPr>
          <w:rFonts w:ascii="Bookman Old Style" w:hAnsi="Bookman Old Style"/>
          <w:sz w:val="20"/>
          <w:szCs w:val="20"/>
        </w:rPr>
        <w:softHyphen/>
      </w:r>
      <w:r w:rsidR="00BA3067" w:rsidRPr="00A857BC">
        <w:rPr>
          <w:rFonts w:ascii="Bookman Old Style" w:hAnsi="Bookman Old Style"/>
          <w:sz w:val="20"/>
          <w:szCs w:val="20"/>
        </w:rPr>
        <w:t>banized</w:t>
      </w:r>
      <w:proofErr w:type="spellEnd"/>
      <w:r w:rsidR="00BA3067" w:rsidRPr="00A857BC">
        <w:rPr>
          <w:rFonts w:ascii="Bookman Old Style" w:hAnsi="Bookman Old Style"/>
          <w:sz w:val="20"/>
          <w:szCs w:val="20"/>
        </w:rPr>
        <w:t xml:space="preserve"> </w:t>
      </w:r>
      <w:proofErr w:type="spellStart"/>
      <w:r w:rsidR="00BA3067" w:rsidRPr="00A857BC">
        <w:rPr>
          <w:rFonts w:ascii="Bookman Old Style" w:hAnsi="Bookman Old Style"/>
          <w:sz w:val="20"/>
          <w:szCs w:val="20"/>
        </w:rPr>
        <w:t>areas</w:t>
      </w:r>
      <w:proofErr w:type="spellEnd"/>
      <w:r w:rsidR="00BA3067" w:rsidRPr="00A857BC">
        <w:rPr>
          <w:rFonts w:ascii="Bookman Old Style" w:hAnsi="Bookman Old Style"/>
          <w:sz w:val="20"/>
          <w:szCs w:val="20"/>
        </w:rPr>
        <w:t xml:space="preserve"> – the </w:t>
      </w:r>
      <w:proofErr w:type="spellStart"/>
      <w:r w:rsidR="00BA3067" w:rsidRPr="00A857BC">
        <w:rPr>
          <w:rFonts w:ascii="Bookman Old Style" w:hAnsi="Bookman Old Style"/>
          <w:sz w:val="20"/>
          <w:szCs w:val="20"/>
        </w:rPr>
        <w:t>study</w:t>
      </w:r>
      <w:proofErr w:type="spellEnd"/>
      <w:r w:rsidR="00BA3067" w:rsidRPr="00A857BC">
        <w:rPr>
          <w:rFonts w:ascii="Bookman Old Style" w:hAnsi="Bookman Old Style"/>
          <w:sz w:val="20"/>
          <w:szCs w:val="20"/>
        </w:rPr>
        <w:t xml:space="preserve"> in War</w:t>
      </w:r>
      <w:r w:rsidR="00896F89">
        <w:rPr>
          <w:rFonts w:ascii="Bookman Old Style" w:hAnsi="Bookman Old Style"/>
          <w:sz w:val="20"/>
          <w:szCs w:val="20"/>
        </w:rPr>
        <w:softHyphen/>
      </w:r>
      <w:r w:rsidR="00BA3067" w:rsidRPr="00A857BC">
        <w:rPr>
          <w:rFonts w:ascii="Bookman Old Style" w:hAnsi="Bookman Old Style"/>
          <w:sz w:val="20"/>
          <w:szCs w:val="20"/>
        </w:rPr>
        <w:t xml:space="preserve">saw </w:t>
      </w:r>
      <w:proofErr w:type="spellStart"/>
      <w:r w:rsidR="00BA3067" w:rsidRPr="00A857BC">
        <w:rPr>
          <w:rFonts w:ascii="Bookman Old Style" w:hAnsi="Bookman Old Style"/>
          <w:sz w:val="20"/>
          <w:szCs w:val="20"/>
        </w:rPr>
        <w:t>agglomeration</w:t>
      </w:r>
      <w:proofErr w:type="spellEnd"/>
      <w:r w:rsidR="00BA3067" w:rsidRPr="00A857BC">
        <w:rPr>
          <w:rFonts w:ascii="Bookman Old Style" w:hAnsi="Bookman Old Style"/>
          <w:sz w:val="20"/>
          <w:szCs w:val="20"/>
        </w:rPr>
        <w:t xml:space="preserve"> and </w:t>
      </w:r>
      <w:proofErr w:type="spellStart"/>
      <w:r w:rsidR="00BA3067" w:rsidRPr="00A857BC">
        <w:rPr>
          <w:rFonts w:ascii="Bookman Old Style" w:hAnsi="Bookman Old Style"/>
          <w:sz w:val="20"/>
          <w:szCs w:val="20"/>
        </w:rPr>
        <w:t>surroundings</w:t>
      </w:r>
      <w:proofErr w:type="spellEnd"/>
      <w:r w:rsidRPr="00A857BC">
        <w:rPr>
          <w:rFonts w:ascii="Bookman Old Style" w:hAnsi="Bookman Old Style"/>
          <w:sz w:val="20"/>
          <w:szCs w:val="20"/>
        </w:rPr>
        <w:t xml:space="preserve">. </w:t>
      </w:r>
      <w:proofErr w:type="spellStart"/>
      <w:r w:rsidR="00BA3067" w:rsidRPr="00A857BC">
        <w:rPr>
          <w:rFonts w:ascii="Bookman Old Style" w:hAnsi="Bookman Old Style"/>
          <w:sz w:val="20"/>
          <w:szCs w:val="20"/>
        </w:rPr>
        <w:t>Studia</w:t>
      </w:r>
      <w:proofErr w:type="spellEnd"/>
      <w:r w:rsidR="00BA3067" w:rsidRPr="00A857BC">
        <w:rPr>
          <w:rFonts w:ascii="Bookman Old Style" w:hAnsi="Bookman Old Style"/>
          <w:sz w:val="20"/>
          <w:szCs w:val="20"/>
        </w:rPr>
        <w:t xml:space="preserve"> </w:t>
      </w:r>
      <w:proofErr w:type="spellStart"/>
      <w:r w:rsidRPr="00A857BC">
        <w:rPr>
          <w:rFonts w:ascii="Bookman Old Style" w:hAnsi="Bookman Old Style"/>
          <w:sz w:val="20"/>
          <w:szCs w:val="20"/>
        </w:rPr>
        <w:t>E</w:t>
      </w:r>
      <w:r w:rsidR="00BA3067" w:rsidRPr="00A857BC">
        <w:rPr>
          <w:rFonts w:ascii="Bookman Old Style" w:hAnsi="Bookman Old Style"/>
          <w:sz w:val="20"/>
          <w:szCs w:val="20"/>
        </w:rPr>
        <w:t>col</w:t>
      </w:r>
      <w:proofErr w:type="spellEnd"/>
      <w:r w:rsidRPr="00A857BC">
        <w:rPr>
          <w:rFonts w:ascii="Bookman Old Style" w:hAnsi="Bookman Old Style"/>
          <w:sz w:val="20"/>
          <w:szCs w:val="20"/>
        </w:rPr>
        <w:t>.</w:t>
      </w:r>
      <w:r w:rsidR="00BA3067" w:rsidRPr="00A857BC">
        <w:rPr>
          <w:rFonts w:ascii="Bookman Old Style" w:hAnsi="Bookman Old Style"/>
          <w:sz w:val="20"/>
          <w:szCs w:val="20"/>
        </w:rPr>
        <w:t xml:space="preserve"> </w:t>
      </w:r>
      <w:r w:rsidRPr="00A857BC">
        <w:rPr>
          <w:rFonts w:ascii="Bookman Old Style" w:hAnsi="Bookman Old Style"/>
          <w:sz w:val="20"/>
          <w:szCs w:val="20"/>
        </w:rPr>
        <w:t>B</w:t>
      </w:r>
      <w:r w:rsidR="00BA3067" w:rsidRPr="00A857BC">
        <w:rPr>
          <w:rFonts w:ascii="Bookman Old Style" w:hAnsi="Bookman Old Style"/>
          <w:sz w:val="20"/>
          <w:szCs w:val="20"/>
        </w:rPr>
        <w:t>io</w:t>
      </w:r>
      <w:r w:rsidR="00896F89">
        <w:rPr>
          <w:rFonts w:ascii="Bookman Old Style" w:hAnsi="Bookman Old Style"/>
          <w:sz w:val="20"/>
          <w:szCs w:val="20"/>
        </w:rPr>
        <w:softHyphen/>
      </w:r>
      <w:r w:rsidR="00BA3067" w:rsidRPr="00A857BC">
        <w:rPr>
          <w:rFonts w:ascii="Bookman Old Style" w:hAnsi="Bookman Old Style"/>
          <w:sz w:val="20"/>
          <w:szCs w:val="20"/>
        </w:rPr>
        <w:t>eth</w:t>
      </w:r>
      <w:r w:rsidRPr="00A857BC">
        <w:rPr>
          <w:rFonts w:ascii="Bookman Old Style" w:hAnsi="Bookman Old Style"/>
          <w:sz w:val="20"/>
          <w:szCs w:val="20"/>
        </w:rPr>
        <w:t>.</w:t>
      </w:r>
      <w:r w:rsidR="00BA3067" w:rsidRPr="00A857BC">
        <w:rPr>
          <w:rFonts w:ascii="Bookman Old Style" w:hAnsi="Bookman Old Style"/>
          <w:sz w:val="20"/>
          <w:szCs w:val="20"/>
        </w:rPr>
        <w:t>15</w:t>
      </w:r>
      <w:r w:rsidRPr="00A857BC">
        <w:rPr>
          <w:rFonts w:ascii="Bookman Old Style" w:hAnsi="Bookman Old Style"/>
          <w:sz w:val="20"/>
          <w:szCs w:val="20"/>
        </w:rPr>
        <w:t>,</w:t>
      </w:r>
      <w:r w:rsidR="00BA3067" w:rsidRPr="00A857BC">
        <w:rPr>
          <w:rFonts w:ascii="Bookman Old Style" w:hAnsi="Bookman Old Style"/>
          <w:sz w:val="20"/>
          <w:szCs w:val="20"/>
        </w:rPr>
        <w:t xml:space="preserve"> 4, p.5-13</w:t>
      </w:r>
    </w:p>
    <w:p w14:paraId="45AF7280" w14:textId="77777777" w:rsidR="00C63CF4" w:rsidRPr="00A857BC" w:rsidRDefault="00C63CF4" w:rsidP="00A857BC">
      <w:pPr>
        <w:ind w:left="709" w:hanging="709"/>
        <w:jc w:val="both"/>
        <w:rPr>
          <w:rFonts w:ascii="Bookman Old Style" w:hAnsi="Bookman Old Style"/>
          <w:sz w:val="20"/>
          <w:szCs w:val="20"/>
        </w:rPr>
      </w:pPr>
    </w:p>
    <w:p w14:paraId="3CE1F84A" w14:textId="194F5B93" w:rsidR="00C63CF4" w:rsidRPr="00A857BC" w:rsidRDefault="00C63CF4" w:rsidP="00A857BC">
      <w:pPr>
        <w:ind w:left="709" w:hanging="709"/>
        <w:jc w:val="both"/>
        <w:rPr>
          <w:rFonts w:ascii="Bookman Old Style" w:hAnsi="Bookman Old Style"/>
          <w:sz w:val="20"/>
          <w:szCs w:val="20"/>
        </w:rPr>
      </w:pPr>
      <w:r w:rsidRPr="00A857BC">
        <w:rPr>
          <w:rFonts w:ascii="Bookman Old Style" w:hAnsi="Bookman Old Style"/>
          <w:sz w:val="20"/>
          <w:szCs w:val="20"/>
        </w:rPr>
        <w:t xml:space="preserve">Lund, R. D., Lund, J. 1965 The </w:t>
      </w:r>
      <w:proofErr w:type="spellStart"/>
      <w:r w:rsidRPr="00A857BC">
        <w:rPr>
          <w:rFonts w:ascii="Bookman Old Style" w:hAnsi="Bookman Old Style"/>
          <w:sz w:val="20"/>
          <w:szCs w:val="20"/>
        </w:rPr>
        <w:t>visual</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sys</w:t>
      </w:r>
      <w:r w:rsidR="00896F89">
        <w:rPr>
          <w:rFonts w:ascii="Bookman Old Style" w:hAnsi="Bookman Old Style"/>
          <w:sz w:val="20"/>
          <w:szCs w:val="20"/>
        </w:rPr>
        <w:softHyphen/>
      </w:r>
      <w:r w:rsidRPr="00A857BC">
        <w:rPr>
          <w:rFonts w:ascii="Bookman Old Style" w:hAnsi="Bookman Old Style"/>
          <w:sz w:val="20"/>
          <w:szCs w:val="20"/>
        </w:rPr>
        <w:t>tem</w:t>
      </w:r>
      <w:proofErr w:type="spellEnd"/>
      <w:r w:rsidRPr="00A857BC">
        <w:rPr>
          <w:rFonts w:ascii="Bookman Old Style" w:hAnsi="Bookman Old Style"/>
          <w:sz w:val="20"/>
          <w:szCs w:val="20"/>
        </w:rPr>
        <w:t xml:space="preserve"> of the </w:t>
      </w:r>
      <w:proofErr w:type="spellStart"/>
      <w:r w:rsidRPr="00A857BC">
        <w:rPr>
          <w:rFonts w:ascii="Bookman Old Style" w:hAnsi="Bookman Old Style"/>
          <w:sz w:val="20"/>
          <w:szCs w:val="20"/>
        </w:rPr>
        <w:t>mole</w:t>
      </w:r>
      <w:proofErr w:type="spellEnd"/>
      <w:r w:rsidRPr="00A857BC">
        <w:rPr>
          <w:rFonts w:ascii="Bookman Old Style" w:hAnsi="Bookman Old Style"/>
          <w:sz w:val="20"/>
          <w:szCs w:val="20"/>
        </w:rPr>
        <w:t xml:space="preserve">, </w:t>
      </w:r>
      <w:r w:rsidRPr="00A857BC">
        <w:rPr>
          <w:rFonts w:ascii="Bookman Old Style" w:hAnsi="Bookman Old Style"/>
          <w:i/>
          <w:iCs/>
          <w:sz w:val="20"/>
          <w:szCs w:val="20"/>
        </w:rPr>
        <w:t>Talpa europaea</w:t>
      </w:r>
      <w:r w:rsidRPr="00A857BC">
        <w:rPr>
          <w:rFonts w:ascii="Bookman Old Style" w:hAnsi="Bookman Old Style"/>
          <w:sz w:val="20"/>
          <w:szCs w:val="20"/>
        </w:rPr>
        <w:t xml:space="preserve">. </w:t>
      </w:r>
      <w:proofErr w:type="spellStart"/>
      <w:r w:rsidRPr="00A857BC">
        <w:rPr>
          <w:rFonts w:ascii="Bookman Old Style" w:hAnsi="Bookman Old Style"/>
          <w:sz w:val="20"/>
          <w:szCs w:val="20"/>
        </w:rPr>
        <w:t>Exp</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Neurol</w:t>
      </w:r>
      <w:proofErr w:type="spellEnd"/>
      <w:r w:rsidRPr="00A857BC">
        <w:rPr>
          <w:rFonts w:ascii="Bookman Old Style" w:hAnsi="Bookman Old Style"/>
          <w:sz w:val="20"/>
          <w:szCs w:val="20"/>
        </w:rPr>
        <w:t xml:space="preserve">. 13, 3, p. 302-316 </w:t>
      </w:r>
    </w:p>
    <w:p w14:paraId="43FF09EC" w14:textId="77777777" w:rsidR="00C63CF4" w:rsidRPr="00A857BC" w:rsidRDefault="00C63CF4" w:rsidP="00A857BC">
      <w:pPr>
        <w:ind w:left="709" w:hanging="709"/>
        <w:jc w:val="both"/>
        <w:rPr>
          <w:rFonts w:ascii="Bookman Old Style" w:hAnsi="Bookman Old Style"/>
          <w:sz w:val="20"/>
          <w:szCs w:val="20"/>
        </w:rPr>
      </w:pPr>
    </w:p>
    <w:p w14:paraId="03362103" w14:textId="4465ADCB" w:rsidR="00C63CF4" w:rsidRPr="00A857BC" w:rsidRDefault="00C63CF4" w:rsidP="00A857BC">
      <w:pPr>
        <w:ind w:left="709" w:hanging="709"/>
        <w:jc w:val="both"/>
        <w:rPr>
          <w:rFonts w:ascii="Bookman Old Style" w:hAnsi="Bookman Old Style"/>
          <w:sz w:val="20"/>
          <w:szCs w:val="20"/>
        </w:rPr>
      </w:pPr>
      <w:r w:rsidRPr="00A857BC">
        <w:rPr>
          <w:rFonts w:ascii="Bookman Old Style" w:hAnsi="Bookman Old Style"/>
          <w:sz w:val="20"/>
          <w:szCs w:val="20"/>
        </w:rPr>
        <w:t xml:space="preserve">Lund, R. D., Lund, J. 1966 Central Visual </w:t>
      </w:r>
      <w:proofErr w:type="spellStart"/>
      <w:r w:rsidRPr="00A857BC">
        <w:rPr>
          <w:rFonts w:ascii="Bookman Old Style" w:hAnsi="Bookman Old Style"/>
          <w:sz w:val="20"/>
          <w:szCs w:val="20"/>
        </w:rPr>
        <w:t>Pathways</w:t>
      </w:r>
      <w:proofErr w:type="spellEnd"/>
      <w:r w:rsidRPr="00A857BC">
        <w:rPr>
          <w:rFonts w:ascii="Bookman Old Style" w:hAnsi="Bookman Old Style"/>
          <w:sz w:val="20"/>
          <w:szCs w:val="20"/>
        </w:rPr>
        <w:t xml:space="preserve"> and </w:t>
      </w:r>
      <w:proofErr w:type="spellStart"/>
      <w:r w:rsidRPr="00A857BC">
        <w:rPr>
          <w:rFonts w:ascii="Bookman Old Style" w:hAnsi="Bookman Old Style"/>
          <w:sz w:val="20"/>
          <w:szCs w:val="20"/>
        </w:rPr>
        <w:t>their</w:t>
      </w:r>
      <w:proofErr w:type="spellEnd"/>
      <w:r w:rsidRPr="00A857BC">
        <w:rPr>
          <w:rFonts w:ascii="Bookman Old Style" w:hAnsi="Bookman Old Style"/>
          <w:sz w:val="20"/>
          <w:szCs w:val="20"/>
        </w:rPr>
        <w:t xml:space="preserve"> Functional </w:t>
      </w:r>
      <w:proofErr w:type="spellStart"/>
      <w:r w:rsidRPr="00A857BC">
        <w:rPr>
          <w:rFonts w:ascii="Bookman Old Style" w:hAnsi="Bookman Old Style"/>
          <w:sz w:val="20"/>
          <w:szCs w:val="20"/>
        </w:rPr>
        <w:t>Sig</w:t>
      </w:r>
      <w:r w:rsidR="00896F89">
        <w:rPr>
          <w:rFonts w:ascii="Bookman Old Style" w:hAnsi="Bookman Old Style"/>
          <w:sz w:val="20"/>
          <w:szCs w:val="20"/>
        </w:rPr>
        <w:softHyphen/>
      </w:r>
      <w:r w:rsidRPr="00A857BC">
        <w:rPr>
          <w:rFonts w:ascii="Bookman Old Style" w:hAnsi="Bookman Old Style"/>
          <w:sz w:val="20"/>
          <w:szCs w:val="20"/>
        </w:rPr>
        <w:t>nificance</w:t>
      </w:r>
      <w:proofErr w:type="spellEnd"/>
      <w:r w:rsidRPr="00A857BC">
        <w:rPr>
          <w:rFonts w:ascii="Bookman Old Style" w:hAnsi="Bookman Old Style"/>
          <w:sz w:val="20"/>
          <w:szCs w:val="20"/>
        </w:rPr>
        <w:t xml:space="preserve"> in Mole (</w:t>
      </w:r>
      <w:r w:rsidRPr="00A857BC">
        <w:rPr>
          <w:rFonts w:ascii="Bookman Old Style" w:hAnsi="Bookman Old Style"/>
          <w:i/>
          <w:iCs/>
          <w:sz w:val="20"/>
          <w:szCs w:val="20"/>
        </w:rPr>
        <w:t>Talpa europaea</w:t>
      </w:r>
      <w:r w:rsidRPr="00A857BC">
        <w:rPr>
          <w:rFonts w:ascii="Bookman Old Style" w:hAnsi="Bookman Old Style"/>
          <w:sz w:val="20"/>
          <w:szCs w:val="20"/>
        </w:rPr>
        <w:t>). J. Zool., 149, 95-&amp; Part 1.</w:t>
      </w:r>
    </w:p>
    <w:p w14:paraId="73959598" w14:textId="77777777" w:rsidR="00CD0605" w:rsidRPr="00A857BC" w:rsidRDefault="00CD0605" w:rsidP="00A857BC">
      <w:pPr>
        <w:ind w:left="709" w:hanging="709"/>
        <w:jc w:val="both"/>
        <w:rPr>
          <w:rFonts w:ascii="Bookman Old Style" w:hAnsi="Bookman Old Style"/>
          <w:sz w:val="20"/>
          <w:szCs w:val="20"/>
        </w:rPr>
      </w:pPr>
    </w:p>
    <w:p w14:paraId="1F0E2085" w14:textId="51AAFED8" w:rsidR="00CD0605" w:rsidRPr="00A857BC" w:rsidRDefault="00C63CF4" w:rsidP="00A857BC">
      <w:pPr>
        <w:ind w:left="709" w:hanging="709"/>
        <w:jc w:val="both"/>
        <w:rPr>
          <w:rFonts w:ascii="Bookman Old Style" w:hAnsi="Bookman Old Style"/>
          <w:sz w:val="20"/>
          <w:szCs w:val="20"/>
        </w:rPr>
      </w:pPr>
      <w:r w:rsidRPr="00A857BC">
        <w:rPr>
          <w:rFonts w:ascii="Bookman Old Style" w:hAnsi="Bookman Old Style"/>
          <w:sz w:val="20"/>
          <w:szCs w:val="20"/>
        </w:rPr>
        <w:t xml:space="preserve">Matthias, U., Witte, </w:t>
      </w:r>
      <w:r w:rsidR="008266F6" w:rsidRPr="00A857BC">
        <w:rPr>
          <w:rFonts w:ascii="Bookman Old Style" w:hAnsi="Bookman Old Style"/>
          <w:sz w:val="20"/>
          <w:szCs w:val="20"/>
        </w:rPr>
        <w:t xml:space="preserve">G. R. </w:t>
      </w:r>
      <w:r w:rsidRPr="00A857BC">
        <w:rPr>
          <w:rFonts w:ascii="Bookman Old Style" w:hAnsi="Bookman Old Style"/>
          <w:sz w:val="20"/>
          <w:szCs w:val="20"/>
        </w:rPr>
        <w:t xml:space="preserve">1987 </w:t>
      </w:r>
      <w:r w:rsidR="00CD0605" w:rsidRPr="00A857BC">
        <w:rPr>
          <w:rFonts w:ascii="Bookman Old Style" w:hAnsi="Bookman Old Style"/>
          <w:sz w:val="20"/>
          <w:szCs w:val="20"/>
        </w:rPr>
        <w:t>Untersu</w:t>
      </w:r>
      <w:r w:rsidR="00896F89">
        <w:rPr>
          <w:rFonts w:ascii="Bookman Old Style" w:hAnsi="Bookman Old Style"/>
          <w:sz w:val="20"/>
          <w:szCs w:val="20"/>
        </w:rPr>
        <w:softHyphen/>
      </w:r>
      <w:r w:rsidR="00CD0605" w:rsidRPr="00A857BC">
        <w:rPr>
          <w:rFonts w:ascii="Bookman Old Style" w:hAnsi="Bookman Old Style"/>
          <w:sz w:val="20"/>
          <w:szCs w:val="20"/>
        </w:rPr>
        <w:t>chungen zur Genese des Maul</w:t>
      </w:r>
      <w:r w:rsidR="00896F89">
        <w:rPr>
          <w:rFonts w:ascii="Bookman Old Style" w:hAnsi="Bookman Old Style"/>
          <w:sz w:val="20"/>
          <w:szCs w:val="20"/>
        </w:rPr>
        <w:softHyphen/>
      </w:r>
      <w:r w:rsidR="00CD0605" w:rsidRPr="00A857BC">
        <w:rPr>
          <w:rFonts w:ascii="Bookman Old Style" w:hAnsi="Bookman Old Style"/>
          <w:sz w:val="20"/>
          <w:szCs w:val="20"/>
        </w:rPr>
        <w:t xml:space="preserve">wurfshaufens bei </w:t>
      </w:r>
      <w:r w:rsidR="00CD0605" w:rsidRPr="00A857BC">
        <w:rPr>
          <w:rFonts w:ascii="Bookman Old Style" w:hAnsi="Bookman Old Style"/>
          <w:i/>
          <w:iCs/>
          <w:sz w:val="20"/>
          <w:szCs w:val="20"/>
        </w:rPr>
        <w:t>Talpa europaea</w:t>
      </w:r>
      <w:r w:rsidR="00CD0605" w:rsidRPr="00A857BC">
        <w:rPr>
          <w:rFonts w:ascii="Bookman Old Style" w:hAnsi="Bookman Old Style"/>
          <w:sz w:val="20"/>
          <w:szCs w:val="20"/>
        </w:rPr>
        <w:t xml:space="preserve"> (l.) Z. </w:t>
      </w:r>
      <w:proofErr w:type="spellStart"/>
      <w:r w:rsidR="00CD0605" w:rsidRPr="00A857BC">
        <w:rPr>
          <w:rFonts w:ascii="Bookman Old Style" w:hAnsi="Bookman Old Style"/>
          <w:sz w:val="20"/>
          <w:szCs w:val="20"/>
        </w:rPr>
        <w:t>Säugetier</w:t>
      </w:r>
      <w:r w:rsidRPr="00A857BC">
        <w:rPr>
          <w:rFonts w:ascii="Bookman Old Style" w:hAnsi="Bookman Old Style"/>
          <w:sz w:val="20"/>
          <w:szCs w:val="20"/>
        </w:rPr>
        <w:t>k</w:t>
      </w:r>
      <w:proofErr w:type="spellEnd"/>
      <w:r w:rsidR="00CD0605" w:rsidRPr="00A857BC">
        <w:rPr>
          <w:rFonts w:ascii="Bookman Old Style" w:hAnsi="Bookman Old Style"/>
          <w:sz w:val="20"/>
          <w:szCs w:val="20"/>
        </w:rPr>
        <w:t>., 52, 4, p. 212</w:t>
      </w:r>
    </w:p>
    <w:p w14:paraId="2F1FC6BC" w14:textId="77777777" w:rsidR="00B867AB" w:rsidRPr="00A857BC" w:rsidRDefault="00B867AB" w:rsidP="00A857BC">
      <w:pPr>
        <w:ind w:left="709" w:hanging="709"/>
        <w:jc w:val="both"/>
        <w:rPr>
          <w:rFonts w:ascii="Bookman Old Style" w:hAnsi="Bookman Old Style"/>
          <w:sz w:val="20"/>
          <w:szCs w:val="20"/>
        </w:rPr>
      </w:pPr>
    </w:p>
    <w:p w14:paraId="3F14B35A" w14:textId="43E8FBDD" w:rsidR="00B867AB" w:rsidRPr="00A857BC" w:rsidRDefault="003C2EA7" w:rsidP="00A857BC">
      <w:pPr>
        <w:ind w:left="709" w:hanging="709"/>
        <w:jc w:val="both"/>
        <w:rPr>
          <w:rFonts w:ascii="Bookman Old Style" w:hAnsi="Bookman Old Style"/>
          <w:sz w:val="20"/>
          <w:szCs w:val="20"/>
        </w:rPr>
      </w:pPr>
      <w:r w:rsidRPr="00A857BC">
        <w:rPr>
          <w:rFonts w:ascii="Bookman Old Style" w:hAnsi="Bookman Old Style"/>
          <w:sz w:val="20"/>
          <w:szCs w:val="20"/>
        </w:rPr>
        <w:t xml:space="preserve">Mellanby, K 1967 Food and </w:t>
      </w:r>
      <w:proofErr w:type="spellStart"/>
      <w:r w:rsidRPr="00A857BC">
        <w:rPr>
          <w:rFonts w:ascii="Bookman Old Style" w:hAnsi="Bookman Old Style"/>
          <w:sz w:val="20"/>
          <w:szCs w:val="20"/>
        </w:rPr>
        <w:t>Activity</w:t>
      </w:r>
      <w:proofErr w:type="spellEnd"/>
      <w:r w:rsidRPr="00A857BC">
        <w:rPr>
          <w:rFonts w:ascii="Bookman Old Style" w:hAnsi="Bookman Old Style"/>
          <w:sz w:val="20"/>
          <w:szCs w:val="20"/>
        </w:rPr>
        <w:t xml:space="preserve"> in Mole </w:t>
      </w:r>
      <w:r w:rsidRPr="00A857BC">
        <w:rPr>
          <w:rFonts w:ascii="Bookman Old Style" w:hAnsi="Bookman Old Style"/>
          <w:i/>
          <w:sz w:val="20"/>
          <w:szCs w:val="20"/>
        </w:rPr>
        <w:t>Talpa europaea.</w:t>
      </w:r>
      <w:r w:rsidRPr="00A857BC">
        <w:rPr>
          <w:rFonts w:ascii="Bookman Old Style" w:hAnsi="Bookman Old Style"/>
          <w:sz w:val="20"/>
          <w:szCs w:val="20"/>
        </w:rPr>
        <w:t xml:space="preserve"> Nature, 215, 5106</w:t>
      </w:r>
    </w:p>
    <w:p w14:paraId="261FAEE9" w14:textId="77777777" w:rsidR="007111B7" w:rsidRPr="00A857BC" w:rsidRDefault="007111B7" w:rsidP="00A857BC">
      <w:pPr>
        <w:ind w:left="709" w:hanging="709"/>
        <w:jc w:val="both"/>
        <w:rPr>
          <w:rFonts w:ascii="Bookman Old Style" w:hAnsi="Bookman Old Style"/>
          <w:sz w:val="20"/>
          <w:szCs w:val="20"/>
        </w:rPr>
      </w:pPr>
    </w:p>
    <w:p w14:paraId="2455B278" w14:textId="2786EFF8" w:rsidR="00F82467" w:rsidRPr="00A857BC" w:rsidRDefault="00F82467" w:rsidP="00A857BC">
      <w:pPr>
        <w:ind w:left="709" w:hanging="709"/>
        <w:jc w:val="both"/>
        <w:rPr>
          <w:rFonts w:ascii="Bookman Old Style" w:hAnsi="Bookman Old Style"/>
          <w:sz w:val="20"/>
          <w:szCs w:val="20"/>
        </w:rPr>
      </w:pPr>
      <w:r w:rsidRPr="00A857BC">
        <w:rPr>
          <w:rFonts w:ascii="Bookman Old Style" w:hAnsi="Bookman Old Style"/>
          <w:sz w:val="20"/>
          <w:szCs w:val="20"/>
        </w:rPr>
        <w:t xml:space="preserve">Niethammer, J. 1990 </w:t>
      </w:r>
      <w:r w:rsidRPr="00A857BC">
        <w:rPr>
          <w:rFonts w:ascii="Bookman Old Style" w:hAnsi="Bookman Old Style"/>
          <w:i/>
          <w:iCs/>
          <w:sz w:val="20"/>
          <w:szCs w:val="20"/>
        </w:rPr>
        <w:t>Talpa europaea</w:t>
      </w:r>
      <w:r w:rsidRPr="00A857BC">
        <w:rPr>
          <w:rFonts w:ascii="Bookman Old Style" w:hAnsi="Bookman Old Style"/>
          <w:sz w:val="20"/>
          <w:szCs w:val="20"/>
        </w:rPr>
        <w:t xml:space="preserve"> Linnaeus, 1758 – Maulwurf. In: Handbuch der Säugetiere Europas (Niethammer, J., Krapp, F., </w:t>
      </w:r>
      <w:proofErr w:type="spellStart"/>
      <w:r w:rsidRPr="00A857BC">
        <w:rPr>
          <w:rFonts w:ascii="Bookman Old Style" w:hAnsi="Bookman Old Style"/>
          <w:sz w:val="20"/>
          <w:szCs w:val="20"/>
        </w:rPr>
        <w:t>eds</w:t>
      </w:r>
      <w:proofErr w:type="spellEnd"/>
      <w:r w:rsidRPr="00A857BC">
        <w:rPr>
          <w:rFonts w:ascii="Bookman Old Style" w:hAnsi="Bookman Old Style"/>
          <w:sz w:val="20"/>
          <w:szCs w:val="20"/>
        </w:rPr>
        <w:t>), Band 3/1 Insektenfresser, Herren</w:t>
      </w:r>
      <w:r w:rsidR="00896F89">
        <w:rPr>
          <w:rFonts w:ascii="Bookman Old Style" w:hAnsi="Bookman Old Style"/>
          <w:sz w:val="20"/>
          <w:szCs w:val="20"/>
        </w:rPr>
        <w:softHyphen/>
      </w:r>
      <w:r w:rsidRPr="00A857BC">
        <w:rPr>
          <w:rFonts w:ascii="Bookman Old Style" w:hAnsi="Bookman Old Style"/>
          <w:sz w:val="20"/>
          <w:szCs w:val="20"/>
        </w:rPr>
        <w:t>tiere. p. 99-134</w:t>
      </w:r>
    </w:p>
    <w:p w14:paraId="421E6D58" w14:textId="77777777" w:rsidR="00F82467" w:rsidRPr="00A857BC" w:rsidRDefault="00F82467" w:rsidP="00A857BC">
      <w:pPr>
        <w:ind w:left="709" w:hanging="709"/>
        <w:jc w:val="both"/>
        <w:rPr>
          <w:rFonts w:ascii="Bookman Old Style" w:hAnsi="Bookman Old Style"/>
          <w:sz w:val="20"/>
          <w:szCs w:val="20"/>
        </w:rPr>
      </w:pPr>
    </w:p>
    <w:p w14:paraId="75E80B09" w14:textId="5C1C6E8D" w:rsidR="007111B7" w:rsidRPr="00A857BC" w:rsidRDefault="008F24DD" w:rsidP="00A857BC">
      <w:pPr>
        <w:ind w:left="709" w:hanging="709"/>
        <w:jc w:val="both"/>
        <w:rPr>
          <w:rFonts w:ascii="Bookman Old Style" w:hAnsi="Bookman Old Style"/>
          <w:sz w:val="20"/>
          <w:szCs w:val="20"/>
        </w:rPr>
      </w:pPr>
      <w:r w:rsidRPr="00A857BC">
        <w:rPr>
          <w:rFonts w:ascii="Bookman Old Style" w:hAnsi="Bookman Old Style"/>
          <w:sz w:val="20"/>
          <w:szCs w:val="20"/>
        </w:rPr>
        <w:t xml:space="preserve">Quilliam, T. A. 1964 </w:t>
      </w:r>
      <w:r w:rsidR="007111B7" w:rsidRPr="00A857BC">
        <w:rPr>
          <w:rFonts w:ascii="Bookman Old Style" w:hAnsi="Bookman Old Style"/>
          <w:sz w:val="20"/>
          <w:szCs w:val="20"/>
        </w:rPr>
        <w:t xml:space="preserve">Organs of Touch + </w:t>
      </w:r>
      <w:proofErr w:type="spellStart"/>
      <w:r w:rsidR="007111B7" w:rsidRPr="00A857BC">
        <w:rPr>
          <w:rFonts w:ascii="Bookman Old Style" w:hAnsi="Bookman Old Style"/>
          <w:sz w:val="20"/>
          <w:szCs w:val="20"/>
        </w:rPr>
        <w:t>Sight</w:t>
      </w:r>
      <w:proofErr w:type="spellEnd"/>
      <w:r w:rsidR="007111B7" w:rsidRPr="00A857BC">
        <w:rPr>
          <w:rFonts w:ascii="Bookman Old Style" w:hAnsi="Bookman Old Style"/>
          <w:sz w:val="20"/>
          <w:szCs w:val="20"/>
        </w:rPr>
        <w:t xml:space="preserve"> in Mole (Talpa </w:t>
      </w:r>
      <w:r w:rsidRPr="00A857BC">
        <w:rPr>
          <w:rFonts w:ascii="Bookman Old Style" w:hAnsi="Bookman Old Style"/>
          <w:sz w:val="20"/>
          <w:szCs w:val="20"/>
        </w:rPr>
        <w:t>e</w:t>
      </w:r>
      <w:r w:rsidR="007111B7" w:rsidRPr="00A857BC">
        <w:rPr>
          <w:rFonts w:ascii="Bookman Old Style" w:hAnsi="Bookman Old Style"/>
          <w:sz w:val="20"/>
          <w:szCs w:val="20"/>
        </w:rPr>
        <w:t>uropaea)</w:t>
      </w:r>
      <w:r w:rsidRPr="00A857BC">
        <w:rPr>
          <w:rFonts w:ascii="Bookman Old Style" w:hAnsi="Bookman Old Style"/>
          <w:sz w:val="20"/>
          <w:szCs w:val="20"/>
        </w:rPr>
        <w:t>.</w:t>
      </w:r>
      <w:r w:rsidR="007111B7" w:rsidRPr="00A857BC">
        <w:rPr>
          <w:rFonts w:ascii="Bookman Old Style" w:hAnsi="Bookman Old Style"/>
          <w:sz w:val="20"/>
          <w:szCs w:val="20"/>
        </w:rPr>
        <w:t xml:space="preserve"> J</w:t>
      </w:r>
      <w:r w:rsidRPr="00A857BC">
        <w:rPr>
          <w:rFonts w:ascii="Bookman Old Style" w:hAnsi="Bookman Old Style"/>
          <w:sz w:val="20"/>
          <w:szCs w:val="20"/>
        </w:rPr>
        <w:t>.</w:t>
      </w:r>
      <w:r w:rsidR="007111B7" w:rsidRPr="00A857BC">
        <w:rPr>
          <w:rFonts w:ascii="Bookman Old Style" w:hAnsi="Bookman Old Style"/>
          <w:sz w:val="20"/>
          <w:szCs w:val="20"/>
        </w:rPr>
        <w:t xml:space="preserve"> </w:t>
      </w:r>
      <w:proofErr w:type="spellStart"/>
      <w:r w:rsidRPr="00A857BC">
        <w:rPr>
          <w:rFonts w:ascii="Bookman Old Style" w:hAnsi="Bookman Old Style"/>
          <w:sz w:val="20"/>
          <w:szCs w:val="20"/>
        </w:rPr>
        <w:t>Physiol</w:t>
      </w:r>
      <w:proofErr w:type="spellEnd"/>
      <w:r w:rsidRPr="00A857BC">
        <w:rPr>
          <w:rFonts w:ascii="Bookman Old Style" w:hAnsi="Bookman Old Style"/>
          <w:sz w:val="20"/>
          <w:szCs w:val="20"/>
        </w:rPr>
        <w:t>.</w:t>
      </w:r>
      <w:r w:rsidR="007111B7" w:rsidRPr="00A857BC">
        <w:rPr>
          <w:rFonts w:ascii="Bookman Old Style" w:hAnsi="Bookman Old Style"/>
          <w:sz w:val="20"/>
          <w:szCs w:val="20"/>
        </w:rPr>
        <w:t>, 172</w:t>
      </w:r>
      <w:r w:rsidRPr="00A857BC">
        <w:rPr>
          <w:rFonts w:ascii="Bookman Old Style" w:hAnsi="Bookman Old Style"/>
          <w:sz w:val="20"/>
          <w:szCs w:val="20"/>
        </w:rPr>
        <w:t>,</w:t>
      </w:r>
      <w:r w:rsidR="007111B7" w:rsidRPr="00A857BC">
        <w:rPr>
          <w:rFonts w:ascii="Bookman Old Style" w:hAnsi="Bookman Old Style"/>
          <w:sz w:val="20"/>
          <w:szCs w:val="20"/>
        </w:rPr>
        <w:t xml:space="preserve"> 1</w:t>
      </w:r>
      <w:r w:rsidRPr="00A857BC">
        <w:rPr>
          <w:rFonts w:ascii="Bookman Old Style" w:hAnsi="Bookman Old Style"/>
          <w:sz w:val="20"/>
          <w:szCs w:val="20"/>
        </w:rPr>
        <w:t>,</w:t>
      </w:r>
      <w:r w:rsidR="007111B7" w:rsidRPr="00A857BC">
        <w:rPr>
          <w:rFonts w:ascii="Bookman Old Style" w:hAnsi="Bookman Old Style"/>
          <w:sz w:val="20"/>
          <w:szCs w:val="20"/>
        </w:rPr>
        <w:t xml:space="preserve"> P012</w:t>
      </w:r>
      <w:r w:rsidRPr="00A857BC">
        <w:rPr>
          <w:rFonts w:ascii="Bookman Old Style" w:hAnsi="Bookman Old Style"/>
          <w:sz w:val="20"/>
          <w:szCs w:val="20"/>
        </w:rPr>
        <w:t xml:space="preserve"> </w:t>
      </w:r>
    </w:p>
    <w:p w14:paraId="2659E878" w14:textId="77777777" w:rsidR="007111B7" w:rsidRPr="00A857BC" w:rsidRDefault="007111B7" w:rsidP="00A857BC">
      <w:pPr>
        <w:ind w:left="709" w:hanging="709"/>
        <w:jc w:val="both"/>
        <w:rPr>
          <w:rFonts w:ascii="Bookman Old Style" w:hAnsi="Bookman Old Style"/>
          <w:sz w:val="20"/>
          <w:szCs w:val="20"/>
        </w:rPr>
      </w:pPr>
    </w:p>
    <w:p w14:paraId="288953AF" w14:textId="6290CBBA" w:rsidR="007111B7" w:rsidRPr="00A857BC" w:rsidRDefault="00A303AE" w:rsidP="00A857BC">
      <w:pPr>
        <w:ind w:left="709" w:hanging="709"/>
        <w:jc w:val="both"/>
        <w:rPr>
          <w:rFonts w:ascii="Bookman Old Style" w:hAnsi="Bookman Old Style"/>
          <w:sz w:val="20"/>
          <w:szCs w:val="20"/>
        </w:rPr>
      </w:pPr>
      <w:r w:rsidRPr="00A857BC">
        <w:rPr>
          <w:rFonts w:ascii="Bookman Old Style" w:hAnsi="Bookman Old Style"/>
          <w:sz w:val="20"/>
          <w:szCs w:val="20"/>
        </w:rPr>
        <w:t>Quilliam, T. A. 1966 Problem of</w:t>
      </w:r>
      <w:r w:rsidR="007111B7" w:rsidRPr="00A857BC">
        <w:rPr>
          <w:rFonts w:ascii="Bookman Old Style" w:hAnsi="Bookman Old Style"/>
          <w:sz w:val="20"/>
          <w:szCs w:val="20"/>
        </w:rPr>
        <w:t xml:space="preserve"> </w:t>
      </w:r>
      <w:r w:rsidRPr="00A857BC">
        <w:rPr>
          <w:rFonts w:ascii="Bookman Old Style" w:hAnsi="Bookman Old Style"/>
          <w:sz w:val="20"/>
          <w:szCs w:val="20"/>
        </w:rPr>
        <w:t xml:space="preserve">Vision in Ecology of </w:t>
      </w:r>
      <w:r w:rsidRPr="00A857BC">
        <w:rPr>
          <w:rFonts w:ascii="Bookman Old Style" w:hAnsi="Bookman Old Style"/>
          <w:i/>
          <w:iCs/>
          <w:sz w:val="20"/>
          <w:szCs w:val="20"/>
        </w:rPr>
        <w:t>Talpa europaea</w:t>
      </w:r>
      <w:r w:rsidRPr="00A857BC">
        <w:rPr>
          <w:rFonts w:ascii="Bookman Old Style" w:hAnsi="Bookman Old Style"/>
          <w:sz w:val="20"/>
          <w:szCs w:val="20"/>
        </w:rPr>
        <w:t>.</w:t>
      </w:r>
      <w:r w:rsidR="00AE0D84" w:rsidRPr="00A857BC">
        <w:rPr>
          <w:rFonts w:ascii="Bookman Old Style" w:hAnsi="Bookman Old Style"/>
          <w:sz w:val="20"/>
          <w:szCs w:val="20"/>
        </w:rPr>
        <w:t xml:space="preserve"> </w:t>
      </w:r>
      <w:proofErr w:type="spellStart"/>
      <w:r w:rsidRPr="00A857BC">
        <w:rPr>
          <w:rFonts w:ascii="Bookman Old Style" w:hAnsi="Bookman Old Style"/>
          <w:sz w:val="20"/>
          <w:szCs w:val="20"/>
        </w:rPr>
        <w:t>Exp</w:t>
      </w:r>
      <w:proofErr w:type="spellEnd"/>
      <w:r w:rsidRPr="00A857BC">
        <w:rPr>
          <w:rFonts w:ascii="Bookman Old Style" w:hAnsi="Bookman Old Style"/>
          <w:sz w:val="20"/>
          <w:szCs w:val="20"/>
        </w:rPr>
        <w:t>. Eye Res.</w:t>
      </w:r>
      <w:r w:rsidR="007111B7" w:rsidRPr="00A857BC">
        <w:rPr>
          <w:rFonts w:ascii="Bookman Old Style" w:hAnsi="Bookman Old Style"/>
          <w:sz w:val="20"/>
          <w:szCs w:val="20"/>
        </w:rPr>
        <w:t>, 5</w:t>
      </w:r>
      <w:r w:rsidRPr="00A857BC">
        <w:rPr>
          <w:rFonts w:ascii="Bookman Old Style" w:hAnsi="Bookman Old Style"/>
          <w:sz w:val="20"/>
          <w:szCs w:val="20"/>
        </w:rPr>
        <w:t>,</w:t>
      </w:r>
      <w:r w:rsidR="007111B7" w:rsidRPr="00A857BC">
        <w:rPr>
          <w:rFonts w:ascii="Bookman Old Style" w:hAnsi="Bookman Old Style"/>
          <w:sz w:val="20"/>
          <w:szCs w:val="20"/>
        </w:rPr>
        <w:t xml:space="preserve"> 1</w:t>
      </w:r>
      <w:r w:rsidRPr="00A857BC">
        <w:rPr>
          <w:rFonts w:ascii="Bookman Old Style" w:hAnsi="Bookman Old Style"/>
          <w:sz w:val="20"/>
          <w:szCs w:val="20"/>
        </w:rPr>
        <w:t>,</w:t>
      </w:r>
      <w:r w:rsidR="007111B7" w:rsidRPr="00A857BC">
        <w:rPr>
          <w:rFonts w:ascii="Bookman Old Style" w:hAnsi="Bookman Old Style"/>
          <w:sz w:val="20"/>
          <w:szCs w:val="20"/>
        </w:rPr>
        <w:t xml:space="preserve"> </w:t>
      </w:r>
      <w:r w:rsidRPr="00A857BC">
        <w:rPr>
          <w:rFonts w:ascii="Bookman Old Style" w:hAnsi="Bookman Old Style"/>
          <w:sz w:val="20"/>
          <w:szCs w:val="20"/>
        </w:rPr>
        <w:t xml:space="preserve">p. </w:t>
      </w:r>
      <w:r w:rsidR="007111B7" w:rsidRPr="00A857BC">
        <w:rPr>
          <w:rFonts w:ascii="Bookman Old Style" w:hAnsi="Bookman Old Style"/>
          <w:sz w:val="20"/>
          <w:szCs w:val="20"/>
        </w:rPr>
        <w:t>63</w:t>
      </w:r>
    </w:p>
    <w:p w14:paraId="375C21B0" w14:textId="77777777" w:rsidR="007111B7" w:rsidRPr="00A857BC" w:rsidRDefault="007111B7" w:rsidP="00A857BC">
      <w:pPr>
        <w:ind w:left="709" w:hanging="709"/>
        <w:jc w:val="both"/>
        <w:rPr>
          <w:rFonts w:ascii="Bookman Old Style" w:hAnsi="Bookman Old Style"/>
          <w:sz w:val="20"/>
          <w:szCs w:val="20"/>
        </w:rPr>
      </w:pPr>
    </w:p>
    <w:p w14:paraId="32EAC6A1" w14:textId="67E4788F" w:rsidR="007111B7" w:rsidRPr="00A857BC" w:rsidRDefault="00A303AE" w:rsidP="00A857BC">
      <w:pPr>
        <w:ind w:left="709" w:hanging="709"/>
        <w:jc w:val="both"/>
        <w:rPr>
          <w:rFonts w:ascii="Bookman Old Style" w:hAnsi="Bookman Old Style"/>
          <w:sz w:val="20"/>
          <w:szCs w:val="20"/>
        </w:rPr>
      </w:pPr>
      <w:r w:rsidRPr="00A857BC">
        <w:rPr>
          <w:rFonts w:ascii="Bookman Old Style" w:hAnsi="Bookman Old Style"/>
          <w:sz w:val="20"/>
          <w:szCs w:val="20"/>
        </w:rPr>
        <w:lastRenderedPageBreak/>
        <w:t xml:space="preserve">Quilliam, T. A., Bridges, C.D.B. 1974 Further </w:t>
      </w:r>
      <w:proofErr w:type="spellStart"/>
      <w:r w:rsidRPr="00A857BC">
        <w:rPr>
          <w:rFonts w:ascii="Bookman Old Style" w:hAnsi="Bookman Old Style"/>
          <w:sz w:val="20"/>
          <w:szCs w:val="20"/>
        </w:rPr>
        <w:t>Evidence</w:t>
      </w:r>
      <w:proofErr w:type="spellEnd"/>
      <w:r w:rsidRPr="00A857BC">
        <w:rPr>
          <w:rFonts w:ascii="Bookman Old Style" w:hAnsi="Bookman Old Style"/>
          <w:sz w:val="20"/>
          <w:szCs w:val="20"/>
        </w:rPr>
        <w:t xml:space="preserve"> for Vision in Mole (</w:t>
      </w:r>
      <w:r w:rsidRPr="00A857BC">
        <w:rPr>
          <w:rFonts w:ascii="Bookman Old Style" w:hAnsi="Bookman Old Style"/>
          <w:i/>
          <w:iCs/>
          <w:sz w:val="20"/>
          <w:szCs w:val="20"/>
        </w:rPr>
        <w:t>Talpa europaea</w:t>
      </w:r>
      <w:r w:rsidRPr="00A857BC">
        <w:rPr>
          <w:rFonts w:ascii="Bookman Old Style" w:hAnsi="Bookman Old Style"/>
          <w:sz w:val="20"/>
          <w:szCs w:val="20"/>
        </w:rPr>
        <w:t>). Anatom. Rec.</w:t>
      </w:r>
      <w:r w:rsidR="007111B7" w:rsidRPr="00A857BC">
        <w:rPr>
          <w:rFonts w:ascii="Bookman Old Style" w:hAnsi="Bookman Old Style"/>
          <w:sz w:val="20"/>
          <w:szCs w:val="20"/>
        </w:rPr>
        <w:t>, 178</w:t>
      </w:r>
      <w:r w:rsidRPr="00A857BC">
        <w:rPr>
          <w:rFonts w:ascii="Bookman Old Style" w:hAnsi="Bookman Old Style"/>
          <w:sz w:val="20"/>
          <w:szCs w:val="20"/>
        </w:rPr>
        <w:t>,</w:t>
      </w:r>
      <w:r w:rsidR="007111B7" w:rsidRPr="00A857BC">
        <w:rPr>
          <w:rFonts w:ascii="Bookman Old Style" w:hAnsi="Bookman Old Style"/>
          <w:sz w:val="20"/>
          <w:szCs w:val="20"/>
        </w:rPr>
        <w:t xml:space="preserve"> 2</w:t>
      </w:r>
      <w:r w:rsidRPr="00A857BC">
        <w:rPr>
          <w:rFonts w:ascii="Bookman Old Style" w:hAnsi="Bookman Old Style"/>
          <w:sz w:val="20"/>
          <w:szCs w:val="20"/>
        </w:rPr>
        <w:t>, p.</w:t>
      </w:r>
      <w:r w:rsidR="007111B7" w:rsidRPr="00A857BC">
        <w:rPr>
          <w:rFonts w:ascii="Bookman Old Style" w:hAnsi="Bookman Old Style"/>
          <w:sz w:val="20"/>
          <w:szCs w:val="20"/>
        </w:rPr>
        <w:t xml:space="preserve"> 521-522</w:t>
      </w:r>
    </w:p>
    <w:p w14:paraId="44676510" w14:textId="77777777" w:rsidR="00B867AB" w:rsidRPr="00A857BC" w:rsidRDefault="00B867AB" w:rsidP="00A857BC">
      <w:pPr>
        <w:ind w:left="709" w:hanging="709"/>
        <w:jc w:val="both"/>
        <w:rPr>
          <w:rFonts w:ascii="Bookman Old Style" w:hAnsi="Bookman Old Style"/>
          <w:sz w:val="20"/>
          <w:szCs w:val="20"/>
        </w:rPr>
      </w:pPr>
    </w:p>
    <w:p w14:paraId="3F8B9A5A" w14:textId="131F7D09" w:rsidR="00916BA1" w:rsidRPr="00A857BC" w:rsidRDefault="005478C9" w:rsidP="00A857BC">
      <w:pPr>
        <w:ind w:left="709" w:hanging="709"/>
        <w:jc w:val="both"/>
        <w:rPr>
          <w:rFonts w:ascii="Bookman Old Style" w:hAnsi="Bookman Old Style"/>
          <w:sz w:val="20"/>
          <w:szCs w:val="20"/>
        </w:rPr>
      </w:pPr>
      <w:hyperlink r:id="rId18" w:history="1">
        <w:r w:rsidRPr="00A857BC">
          <w:rPr>
            <w:rStyle w:val="Hyperlink"/>
            <w:rFonts w:ascii="Bookman Old Style" w:hAnsi="Bookman Old Style"/>
            <w:color w:val="auto"/>
            <w:sz w:val="20"/>
            <w:szCs w:val="20"/>
            <w:u w:val="none"/>
          </w:rPr>
          <w:t xml:space="preserve">Sagara, N. </w:t>
        </w:r>
      </w:hyperlink>
      <w:r w:rsidRPr="00A857BC">
        <w:rPr>
          <w:rFonts w:ascii="Bookman Old Style" w:hAnsi="Bookman Old Style"/>
          <w:sz w:val="20"/>
          <w:szCs w:val="20"/>
        </w:rPr>
        <w:t>et al.</w:t>
      </w:r>
      <w:r w:rsidR="00AE0D84" w:rsidRPr="00A857BC">
        <w:rPr>
          <w:rFonts w:ascii="Bookman Old Style" w:hAnsi="Bookman Old Style"/>
          <w:sz w:val="20"/>
          <w:szCs w:val="20"/>
        </w:rPr>
        <w:t xml:space="preserve"> </w:t>
      </w:r>
      <w:r w:rsidRPr="00A857BC">
        <w:rPr>
          <w:rFonts w:ascii="Bookman Old Style" w:hAnsi="Bookman Old Style"/>
          <w:sz w:val="20"/>
          <w:szCs w:val="20"/>
        </w:rPr>
        <w:t xml:space="preserve">2025 </w:t>
      </w:r>
      <w:proofErr w:type="spellStart"/>
      <w:r w:rsidR="00916BA1" w:rsidRPr="00A857BC">
        <w:rPr>
          <w:rFonts w:ascii="Bookman Old Style" w:hAnsi="Bookman Old Style"/>
          <w:sz w:val="20"/>
          <w:szCs w:val="20"/>
        </w:rPr>
        <w:t>Mushrooms</w:t>
      </w:r>
      <w:proofErr w:type="spellEnd"/>
      <w:r w:rsidR="00916BA1" w:rsidRPr="00A857BC">
        <w:rPr>
          <w:rFonts w:ascii="Bookman Old Style" w:hAnsi="Bookman Old Style"/>
          <w:sz w:val="20"/>
          <w:szCs w:val="20"/>
        </w:rPr>
        <w:t xml:space="preserve"> </w:t>
      </w:r>
      <w:proofErr w:type="spellStart"/>
      <w:r w:rsidR="00916BA1" w:rsidRPr="00A857BC">
        <w:rPr>
          <w:rFonts w:ascii="Bookman Old Style" w:hAnsi="Bookman Old Style"/>
          <w:sz w:val="20"/>
          <w:szCs w:val="20"/>
        </w:rPr>
        <w:t>arising</w:t>
      </w:r>
      <w:proofErr w:type="spellEnd"/>
      <w:r w:rsidR="00916BA1" w:rsidRPr="00A857BC">
        <w:rPr>
          <w:rFonts w:ascii="Bookman Old Style" w:hAnsi="Bookman Old Style"/>
          <w:sz w:val="20"/>
          <w:szCs w:val="20"/>
        </w:rPr>
        <w:t xml:space="preserve"> </w:t>
      </w:r>
      <w:proofErr w:type="spellStart"/>
      <w:r w:rsidR="00916BA1" w:rsidRPr="00A857BC">
        <w:rPr>
          <w:rFonts w:ascii="Bookman Old Style" w:hAnsi="Bookman Old Style"/>
          <w:sz w:val="20"/>
          <w:szCs w:val="20"/>
        </w:rPr>
        <w:t>from</w:t>
      </w:r>
      <w:proofErr w:type="spellEnd"/>
      <w:r w:rsidR="00916BA1" w:rsidRPr="00A857BC">
        <w:rPr>
          <w:rFonts w:ascii="Bookman Old Style" w:hAnsi="Bookman Old Style"/>
          <w:sz w:val="20"/>
          <w:szCs w:val="20"/>
        </w:rPr>
        <w:t xml:space="preserve"> </w:t>
      </w:r>
      <w:proofErr w:type="spellStart"/>
      <w:r w:rsidR="00916BA1" w:rsidRPr="00A857BC">
        <w:rPr>
          <w:rFonts w:ascii="Bookman Old Style" w:hAnsi="Bookman Old Style"/>
          <w:sz w:val="20"/>
          <w:szCs w:val="20"/>
        </w:rPr>
        <w:t>mole</w:t>
      </w:r>
      <w:proofErr w:type="spellEnd"/>
      <w:r w:rsidR="00916BA1" w:rsidRPr="00A857BC">
        <w:rPr>
          <w:rFonts w:ascii="Bookman Old Style" w:hAnsi="Bookman Old Style"/>
          <w:sz w:val="20"/>
          <w:szCs w:val="20"/>
        </w:rPr>
        <w:t xml:space="preserve"> </w:t>
      </w:r>
      <w:proofErr w:type="spellStart"/>
      <w:r w:rsidR="00916BA1" w:rsidRPr="00A857BC">
        <w:rPr>
          <w:rFonts w:ascii="Bookman Old Style" w:hAnsi="Bookman Old Style"/>
          <w:sz w:val="20"/>
          <w:szCs w:val="20"/>
        </w:rPr>
        <w:t>latrines</w:t>
      </w:r>
      <w:proofErr w:type="spellEnd"/>
      <w:r w:rsidR="00916BA1" w:rsidRPr="00A857BC">
        <w:rPr>
          <w:rFonts w:ascii="Bookman Old Style" w:hAnsi="Bookman Old Style"/>
          <w:sz w:val="20"/>
          <w:szCs w:val="20"/>
        </w:rPr>
        <w:t xml:space="preserve"> </w:t>
      </w:r>
      <w:proofErr w:type="spellStart"/>
      <w:r w:rsidR="00916BA1" w:rsidRPr="00A857BC">
        <w:rPr>
          <w:rFonts w:ascii="Bookman Old Style" w:hAnsi="Bookman Old Style"/>
          <w:sz w:val="20"/>
          <w:szCs w:val="20"/>
        </w:rPr>
        <w:t>reveal</w:t>
      </w:r>
      <w:proofErr w:type="spellEnd"/>
      <w:r w:rsidR="00916BA1" w:rsidRPr="00A857BC">
        <w:rPr>
          <w:rFonts w:ascii="Bookman Old Style" w:hAnsi="Bookman Old Style"/>
          <w:sz w:val="20"/>
          <w:szCs w:val="20"/>
        </w:rPr>
        <w:t xml:space="preserve"> the </w:t>
      </w:r>
      <w:proofErr w:type="spellStart"/>
      <w:r w:rsidR="00916BA1" w:rsidRPr="00A857BC">
        <w:rPr>
          <w:rFonts w:ascii="Bookman Old Style" w:hAnsi="Bookman Old Style"/>
          <w:sz w:val="20"/>
          <w:szCs w:val="20"/>
        </w:rPr>
        <w:t>life</w:t>
      </w:r>
      <w:proofErr w:type="spellEnd"/>
      <w:r w:rsidR="00916BA1" w:rsidRPr="00A857BC">
        <w:rPr>
          <w:rFonts w:ascii="Bookman Old Style" w:hAnsi="Bookman Old Style"/>
          <w:sz w:val="20"/>
          <w:szCs w:val="20"/>
        </w:rPr>
        <w:t xml:space="preserve"> of </w:t>
      </w:r>
      <w:proofErr w:type="spellStart"/>
      <w:r w:rsidR="00916BA1" w:rsidRPr="00A857BC">
        <w:rPr>
          <w:rFonts w:ascii="Bookman Old Style" w:hAnsi="Bookman Old Style"/>
          <w:sz w:val="20"/>
          <w:szCs w:val="20"/>
        </w:rPr>
        <w:t>moles</w:t>
      </w:r>
      <w:proofErr w:type="spellEnd"/>
      <w:r w:rsidR="00916BA1" w:rsidRPr="00A857BC">
        <w:rPr>
          <w:rFonts w:ascii="Bookman Old Style" w:hAnsi="Bookman Old Style"/>
          <w:sz w:val="20"/>
          <w:szCs w:val="20"/>
        </w:rPr>
        <w:t xml:space="preserve">: </w:t>
      </w:r>
      <w:proofErr w:type="spellStart"/>
      <w:r w:rsidR="00916BA1" w:rsidRPr="00A857BC">
        <w:rPr>
          <w:rFonts w:ascii="Bookman Old Style" w:hAnsi="Bookman Old Style"/>
          <w:sz w:val="20"/>
          <w:szCs w:val="20"/>
        </w:rPr>
        <w:t>proposals</w:t>
      </w:r>
      <w:proofErr w:type="spellEnd"/>
      <w:r w:rsidR="00916BA1" w:rsidRPr="00A857BC">
        <w:rPr>
          <w:rFonts w:ascii="Bookman Old Style" w:hAnsi="Bookman Old Style"/>
          <w:sz w:val="20"/>
          <w:szCs w:val="20"/>
        </w:rPr>
        <w:t xml:space="preserve"> of “</w:t>
      </w:r>
      <w:proofErr w:type="spellStart"/>
      <w:r w:rsidR="00916BA1" w:rsidRPr="00A857BC">
        <w:rPr>
          <w:rFonts w:ascii="Bookman Old Style" w:hAnsi="Bookman Old Style"/>
          <w:sz w:val="20"/>
          <w:szCs w:val="20"/>
        </w:rPr>
        <w:t>myco-talpo</w:t>
      </w:r>
      <w:r w:rsidR="00896F89">
        <w:rPr>
          <w:rFonts w:ascii="Bookman Old Style" w:hAnsi="Bookman Old Style"/>
          <w:sz w:val="20"/>
          <w:szCs w:val="20"/>
        </w:rPr>
        <w:softHyphen/>
      </w:r>
      <w:r w:rsidR="00916BA1" w:rsidRPr="00A857BC">
        <w:rPr>
          <w:rFonts w:ascii="Bookman Old Style" w:hAnsi="Bookman Old Style"/>
          <w:sz w:val="20"/>
          <w:szCs w:val="20"/>
        </w:rPr>
        <w:t>logy</w:t>
      </w:r>
      <w:proofErr w:type="spellEnd"/>
      <w:r w:rsidR="00916BA1" w:rsidRPr="00A857BC">
        <w:rPr>
          <w:rFonts w:ascii="Bookman Old Style" w:hAnsi="Bookman Old Style"/>
          <w:sz w:val="20"/>
          <w:szCs w:val="20"/>
        </w:rPr>
        <w:t>” and “</w:t>
      </w:r>
      <w:proofErr w:type="spellStart"/>
      <w:r w:rsidR="00916BA1" w:rsidRPr="00A857BC">
        <w:rPr>
          <w:rFonts w:ascii="Bookman Old Style" w:hAnsi="Bookman Old Style"/>
          <w:sz w:val="20"/>
          <w:szCs w:val="20"/>
        </w:rPr>
        <w:t>habitat-cleaning</w:t>
      </w:r>
      <w:proofErr w:type="spellEnd"/>
      <w:r w:rsidR="00916BA1" w:rsidRPr="00A857BC">
        <w:rPr>
          <w:rFonts w:ascii="Bookman Old Style" w:hAnsi="Bookman Old Style"/>
          <w:sz w:val="20"/>
          <w:szCs w:val="20"/>
        </w:rPr>
        <w:t xml:space="preserve"> </w:t>
      </w:r>
      <w:proofErr w:type="spellStart"/>
      <w:r w:rsidR="00916BA1" w:rsidRPr="00A857BC">
        <w:rPr>
          <w:rFonts w:ascii="Bookman Old Style" w:hAnsi="Bookman Old Style"/>
          <w:sz w:val="20"/>
          <w:szCs w:val="20"/>
        </w:rPr>
        <w:t>symbio</w:t>
      </w:r>
      <w:r w:rsidR="00896F89">
        <w:rPr>
          <w:rFonts w:ascii="Bookman Old Style" w:hAnsi="Bookman Old Style"/>
          <w:sz w:val="20"/>
          <w:szCs w:val="20"/>
        </w:rPr>
        <w:softHyphen/>
      </w:r>
      <w:r w:rsidR="00916BA1" w:rsidRPr="00A857BC">
        <w:rPr>
          <w:rFonts w:ascii="Bookman Old Style" w:hAnsi="Bookman Old Style"/>
          <w:sz w:val="20"/>
          <w:szCs w:val="20"/>
        </w:rPr>
        <w:t>sis</w:t>
      </w:r>
      <w:proofErr w:type="spellEnd"/>
      <w:r w:rsidR="00916BA1" w:rsidRPr="00A857BC">
        <w:rPr>
          <w:rFonts w:ascii="Bookman Old Style" w:hAnsi="Bookman Old Style"/>
          <w:sz w:val="20"/>
          <w:szCs w:val="20"/>
        </w:rPr>
        <w:t>”</w:t>
      </w:r>
      <w:r w:rsidRPr="00A857BC">
        <w:rPr>
          <w:rFonts w:ascii="Bookman Old Style" w:hAnsi="Bookman Old Style"/>
          <w:sz w:val="20"/>
          <w:szCs w:val="20"/>
        </w:rPr>
        <w:t xml:space="preserve">. </w:t>
      </w:r>
      <w:r w:rsidR="00916BA1" w:rsidRPr="00A857BC">
        <w:rPr>
          <w:rFonts w:ascii="Bookman Old Style" w:hAnsi="Bookman Old Style"/>
          <w:sz w:val="20"/>
          <w:szCs w:val="20"/>
        </w:rPr>
        <w:t>Eur</w:t>
      </w:r>
      <w:r w:rsidRPr="00A857BC">
        <w:rPr>
          <w:rFonts w:ascii="Bookman Old Style" w:hAnsi="Bookman Old Style"/>
          <w:sz w:val="20"/>
          <w:szCs w:val="20"/>
        </w:rPr>
        <w:t>.</w:t>
      </w:r>
      <w:r w:rsidR="00916BA1" w:rsidRPr="00A857BC">
        <w:rPr>
          <w:rFonts w:ascii="Bookman Old Style" w:hAnsi="Bookman Old Style"/>
          <w:sz w:val="20"/>
          <w:szCs w:val="20"/>
        </w:rPr>
        <w:t xml:space="preserve"> </w:t>
      </w:r>
      <w:r w:rsidRPr="00A857BC">
        <w:rPr>
          <w:rFonts w:ascii="Bookman Old Style" w:hAnsi="Bookman Old Style"/>
          <w:sz w:val="20"/>
          <w:szCs w:val="20"/>
        </w:rPr>
        <w:t>Z</w:t>
      </w:r>
      <w:r w:rsidR="00916BA1" w:rsidRPr="00A857BC">
        <w:rPr>
          <w:rFonts w:ascii="Bookman Old Style" w:hAnsi="Bookman Old Style"/>
          <w:sz w:val="20"/>
          <w:szCs w:val="20"/>
        </w:rPr>
        <w:t>ool</w:t>
      </w:r>
      <w:r w:rsidRPr="00A857BC">
        <w:rPr>
          <w:rFonts w:ascii="Bookman Old Style" w:hAnsi="Bookman Old Style"/>
          <w:sz w:val="20"/>
          <w:szCs w:val="20"/>
        </w:rPr>
        <w:t>.</w:t>
      </w:r>
      <w:r w:rsidR="00916BA1" w:rsidRPr="00A857BC">
        <w:rPr>
          <w:rFonts w:ascii="Bookman Old Style" w:hAnsi="Bookman Old Style"/>
          <w:sz w:val="20"/>
          <w:szCs w:val="20"/>
        </w:rPr>
        <w:t xml:space="preserve"> </w:t>
      </w:r>
      <w:r w:rsidRPr="00A857BC">
        <w:rPr>
          <w:rFonts w:ascii="Bookman Old Style" w:hAnsi="Bookman Old Style"/>
          <w:sz w:val="20"/>
          <w:szCs w:val="20"/>
        </w:rPr>
        <w:t xml:space="preserve">J., </w:t>
      </w:r>
      <w:r w:rsidR="00916BA1" w:rsidRPr="00A857BC">
        <w:rPr>
          <w:rFonts w:ascii="Bookman Old Style" w:hAnsi="Bookman Old Style"/>
          <w:sz w:val="20"/>
          <w:szCs w:val="20"/>
        </w:rPr>
        <w:t>92</w:t>
      </w:r>
      <w:r w:rsidRPr="00A857BC">
        <w:rPr>
          <w:rFonts w:ascii="Bookman Old Style" w:hAnsi="Bookman Old Style"/>
          <w:sz w:val="20"/>
          <w:szCs w:val="20"/>
        </w:rPr>
        <w:t>,</w:t>
      </w:r>
      <w:r w:rsidR="00916BA1" w:rsidRPr="00A857BC">
        <w:rPr>
          <w:rFonts w:ascii="Bookman Old Style" w:hAnsi="Bookman Old Style"/>
          <w:sz w:val="20"/>
          <w:szCs w:val="20"/>
        </w:rPr>
        <w:t xml:space="preserve"> 1, p.817-834</w:t>
      </w:r>
    </w:p>
    <w:p w14:paraId="718EAD5B" w14:textId="77777777" w:rsidR="0021554B" w:rsidRPr="00A857BC" w:rsidRDefault="0021554B" w:rsidP="00A857BC">
      <w:pPr>
        <w:ind w:left="709" w:hanging="709"/>
        <w:jc w:val="both"/>
        <w:rPr>
          <w:rFonts w:ascii="Bookman Old Style" w:hAnsi="Bookman Old Style"/>
          <w:sz w:val="20"/>
          <w:szCs w:val="20"/>
        </w:rPr>
      </w:pPr>
    </w:p>
    <w:p w14:paraId="6E9BA06A" w14:textId="0BF1E7B9" w:rsidR="0021554B" w:rsidRPr="00A857BC" w:rsidRDefault="005478C9" w:rsidP="00A857BC">
      <w:pPr>
        <w:ind w:left="709" w:hanging="709"/>
        <w:jc w:val="both"/>
        <w:rPr>
          <w:rFonts w:ascii="Bookman Old Style" w:hAnsi="Bookman Old Style"/>
          <w:sz w:val="20"/>
          <w:szCs w:val="20"/>
        </w:rPr>
      </w:pPr>
      <w:hyperlink r:id="rId19" w:history="1">
        <w:r w:rsidRPr="00A857BC">
          <w:rPr>
            <w:rFonts w:ascii="Bookman Old Style" w:hAnsi="Bookman Old Style"/>
            <w:sz w:val="20"/>
            <w:szCs w:val="20"/>
          </w:rPr>
          <w:t xml:space="preserve">Simpson, V.R. et al. 2019 </w:t>
        </w:r>
      </w:hyperlink>
      <w:proofErr w:type="spellStart"/>
      <w:r w:rsidR="0021554B" w:rsidRPr="00A857BC">
        <w:rPr>
          <w:rFonts w:ascii="Bookman Old Style" w:hAnsi="Bookman Old Style"/>
          <w:sz w:val="20"/>
          <w:szCs w:val="20"/>
        </w:rPr>
        <w:t>Causes</w:t>
      </w:r>
      <w:proofErr w:type="spellEnd"/>
      <w:r w:rsidR="0021554B" w:rsidRPr="00A857BC">
        <w:rPr>
          <w:rFonts w:ascii="Bookman Old Style" w:hAnsi="Bookman Old Style"/>
          <w:sz w:val="20"/>
          <w:szCs w:val="20"/>
        </w:rPr>
        <w:t xml:space="preserve"> of </w:t>
      </w:r>
      <w:proofErr w:type="spellStart"/>
      <w:r w:rsidR="0021554B" w:rsidRPr="00A857BC">
        <w:rPr>
          <w:rFonts w:ascii="Bookman Old Style" w:hAnsi="Bookman Old Style"/>
          <w:sz w:val="20"/>
          <w:szCs w:val="20"/>
        </w:rPr>
        <w:t>Morta</w:t>
      </w:r>
      <w:r w:rsidR="00896F89">
        <w:rPr>
          <w:rFonts w:ascii="Bookman Old Style" w:hAnsi="Bookman Old Style"/>
          <w:sz w:val="20"/>
          <w:szCs w:val="20"/>
        </w:rPr>
        <w:softHyphen/>
      </w:r>
      <w:r w:rsidR="0021554B" w:rsidRPr="00A857BC">
        <w:rPr>
          <w:rFonts w:ascii="Bookman Old Style" w:hAnsi="Bookman Old Style"/>
          <w:sz w:val="20"/>
          <w:szCs w:val="20"/>
        </w:rPr>
        <w:t>lity</w:t>
      </w:r>
      <w:proofErr w:type="spellEnd"/>
      <w:r w:rsidR="0021554B" w:rsidRPr="00A857BC">
        <w:rPr>
          <w:rFonts w:ascii="Bookman Old Style" w:hAnsi="Bookman Old Style"/>
          <w:sz w:val="20"/>
          <w:szCs w:val="20"/>
        </w:rPr>
        <w:t xml:space="preserve"> and </w:t>
      </w:r>
      <w:proofErr w:type="spellStart"/>
      <w:r w:rsidR="0021554B" w:rsidRPr="00A857BC">
        <w:rPr>
          <w:rFonts w:ascii="Bookman Old Style" w:hAnsi="Bookman Old Style"/>
          <w:sz w:val="20"/>
          <w:szCs w:val="20"/>
        </w:rPr>
        <w:t>Lesions</w:t>
      </w:r>
      <w:proofErr w:type="spellEnd"/>
      <w:r w:rsidR="0021554B" w:rsidRPr="00A857BC">
        <w:rPr>
          <w:rFonts w:ascii="Bookman Old Style" w:hAnsi="Bookman Old Style"/>
          <w:sz w:val="20"/>
          <w:szCs w:val="20"/>
        </w:rPr>
        <w:t xml:space="preserve"> </w:t>
      </w:r>
      <w:proofErr w:type="spellStart"/>
      <w:r w:rsidR="0021554B" w:rsidRPr="00A857BC">
        <w:rPr>
          <w:rFonts w:ascii="Bookman Old Style" w:hAnsi="Bookman Old Style"/>
          <w:sz w:val="20"/>
          <w:szCs w:val="20"/>
        </w:rPr>
        <w:t>Observed</w:t>
      </w:r>
      <w:proofErr w:type="spellEnd"/>
      <w:r w:rsidR="0021554B" w:rsidRPr="00A857BC">
        <w:rPr>
          <w:rFonts w:ascii="Bookman Old Style" w:hAnsi="Bookman Old Style"/>
          <w:sz w:val="20"/>
          <w:szCs w:val="20"/>
        </w:rPr>
        <w:t xml:space="preserve"> Post mor</w:t>
      </w:r>
      <w:r w:rsidR="00896F89">
        <w:rPr>
          <w:rFonts w:ascii="Bookman Old Style" w:hAnsi="Bookman Old Style"/>
          <w:sz w:val="20"/>
          <w:szCs w:val="20"/>
        </w:rPr>
        <w:softHyphen/>
      </w:r>
      <w:r w:rsidR="0021554B" w:rsidRPr="00A857BC">
        <w:rPr>
          <w:rFonts w:ascii="Bookman Old Style" w:hAnsi="Bookman Old Style"/>
          <w:sz w:val="20"/>
          <w:szCs w:val="20"/>
        </w:rPr>
        <w:t>tem in European Moles (</w:t>
      </w:r>
      <w:r w:rsidR="0021554B" w:rsidRPr="00A857BC">
        <w:rPr>
          <w:rFonts w:ascii="Bookman Old Style" w:hAnsi="Bookman Old Style"/>
          <w:i/>
          <w:iCs/>
          <w:sz w:val="20"/>
          <w:szCs w:val="20"/>
        </w:rPr>
        <w:t>Talpa euro</w:t>
      </w:r>
      <w:r w:rsidR="00896F89">
        <w:rPr>
          <w:rFonts w:ascii="Bookman Old Style" w:hAnsi="Bookman Old Style"/>
          <w:i/>
          <w:iCs/>
          <w:sz w:val="20"/>
          <w:szCs w:val="20"/>
        </w:rPr>
        <w:softHyphen/>
      </w:r>
      <w:r w:rsidR="0021554B" w:rsidRPr="00A857BC">
        <w:rPr>
          <w:rFonts w:ascii="Bookman Old Style" w:hAnsi="Bookman Old Style"/>
          <w:i/>
          <w:iCs/>
          <w:sz w:val="20"/>
          <w:szCs w:val="20"/>
        </w:rPr>
        <w:t>paea</w:t>
      </w:r>
      <w:r w:rsidR="0021554B" w:rsidRPr="00A857BC">
        <w:rPr>
          <w:rFonts w:ascii="Bookman Old Style" w:hAnsi="Bookman Old Style"/>
          <w:sz w:val="20"/>
          <w:szCs w:val="20"/>
        </w:rPr>
        <w:t>) in Cornwall, South-west Eng</w:t>
      </w:r>
      <w:r w:rsidR="00896F89">
        <w:rPr>
          <w:rFonts w:ascii="Bookman Old Style" w:hAnsi="Bookman Old Style"/>
          <w:sz w:val="20"/>
          <w:szCs w:val="20"/>
        </w:rPr>
        <w:softHyphen/>
      </w:r>
      <w:r w:rsidR="0021554B" w:rsidRPr="00A857BC">
        <w:rPr>
          <w:rFonts w:ascii="Bookman Old Style" w:hAnsi="Bookman Old Style"/>
          <w:sz w:val="20"/>
          <w:szCs w:val="20"/>
        </w:rPr>
        <w:t>land</w:t>
      </w:r>
      <w:r w:rsidRPr="00A857BC">
        <w:rPr>
          <w:rFonts w:ascii="Bookman Old Style" w:hAnsi="Bookman Old Style"/>
          <w:sz w:val="20"/>
          <w:szCs w:val="20"/>
        </w:rPr>
        <w:t xml:space="preserve">. </w:t>
      </w:r>
      <w:r w:rsidR="0021554B" w:rsidRPr="00A857BC">
        <w:rPr>
          <w:rFonts w:ascii="Bookman Old Style" w:hAnsi="Bookman Old Style"/>
          <w:sz w:val="20"/>
          <w:szCs w:val="20"/>
        </w:rPr>
        <w:t>J</w:t>
      </w:r>
      <w:r w:rsidRPr="00A857BC">
        <w:rPr>
          <w:rFonts w:ascii="Bookman Old Style" w:hAnsi="Bookman Old Style"/>
          <w:sz w:val="20"/>
          <w:szCs w:val="20"/>
        </w:rPr>
        <w:t>.</w:t>
      </w:r>
      <w:r w:rsidR="0021554B" w:rsidRPr="00A857BC">
        <w:rPr>
          <w:rFonts w:ascii="Bookman Old Style" w:hAnsi="Bookman Old Style"/>
          <w:sz w:val="20"/>
          <w:szCs w:val="20"/>
        </w:rPr>
        <w:t xml:space="preserve"> </w:t>
      </w:r>
      <w:r w:rsidRPr="00A857BC">
        <w:rPr>
          <w:rFonts w:ascii="Bookman Old Style" w:hAnsi="Bookman Old Style"/>
          <w:sz w:val="20"/>
          <w:szCs w:val="20"/>
        </w:rPr>
        <w:t>C</w:t>
      </w:r>
      <w:r w:rsidR="0021554B" w:rsidRPr="00A857BC">
        <w:rPr>
          <w:rFonts w:ascii="Bookman Old Style" w:hAnsi="Bookman Old Style"/>
          <w:sz w:val="20"/>
          <w:szCs w:val="20"/>
        </w:rPr>
        <w:t>omp</w:t>
      </w:r>
      <w:r w:rsidRPr="00A857BC">
        <w:rPr>
          <w:rFonts w:ascii="Bookman Old Style" w:hAnsi="Bookman Old Style"/>
          <w:sz w:val="20"/>
          <w:szCs w:val="20"/>
        </w:rPr>
        <w:t>.</w:t>
      </w:r>
      <w:r w:rsidR="0021554B" w:rsidRPr="00A857BC">
        <w:rPr>
          <w:rFonts w:ascii="Bookman Old Style" w:hAnsi="Bookman Old Style"/>
          <w:sz w:val="20"/>
          <w:szCs w:val="20"/>
        </w:rPr>
        <w:t xml:space="preserve"> </w:t>
      </w:r>
      <w:proofErr w:type="spellStart"/>
      <w:r w:rsidRPr="00A857BC">
        <w:rPr>
          <w:rFonts w:ascii="Bookman Old Style" w:hAnsi="Bookman Old Style"/>
          <w:sz w:val="20"/>
          <w:szCs w:val="20"/>
        </w:rPr>
        <w:t>P</w:t>
      </w:r>
      <w:r w:rsidR="0021554B" w:rsidRPr="00A857BC">
        <w:rPr>
          <w:rFonts w:ascii="Bookman Old Style" w:hAnsi="Bookman Old Style"/>
          <w:sz w:val="20"/>
          <w:szCs w:val="20"/>
        </w:rPr>
        <w:t>athol</w:t>
      </w:r>
      <w:proofErr w:type="spellEnd"/>
      <w:r w:rsidRPr="00A857BC">
        <w:rPr>
          <w:rFonts w:ascii="Bookman Old Style" w:hAnsi="Bookman Old Style"/>
          <w:sz w:val="20"/>
          <w:szCs w:val="20"/>
        </w:rPr>
        <w:t>.</w:t>
      </w:r>
      <w:r w:rsidR="0021554B" w:rsidRPr="00A857BC">
        <w:rPr>
          <w:rFonts w:ascii="Bookman Old Style" w:hAnsi="Bookman Old Style"/>
          <w:sz w:val="20"/>
          <w:szCs w:val="20"/>
        </w:rPr>
        <w:t>, 167, p.18-25</w:t>
      </w:r>
    </w:p>
    <w:p w14:paraId="39C2F02F" w14:textId="77777777" w:rsidR="00831D08" w:rsidRPr="00A857BC" w:rsidRDefault="00831D08" w:rsidP="00A857BC">
      <w:pPr>
        <w:ind w:left="709" w:hanging="709"/>
        <w:jc w:val="both"/>
        <w:rPr>
          <w:rFonts w:ascii="Bookman Old Style" w:hAnsi="Bookman Old Style"/>
          <w:sz w:val="20"/>
          <w:szCs w:val="20"/>
        </w:rPr>
      </w:pPr>
    </w:p>
    <w:p w14:paraId="715E3386" w14:textId="13ABCB78" w:rsidR="003D58B5" w:rsidRPr="00A857BC" w:rsidRDefault="00D01E55" w:rsidP="00A857BC">
      <w:pPr>
        <w:ind w:left="709" w:hanging="709"/>
        <w:jc w:val="both"/>
        <w:rPr>
          <w:rFonts w:ascii="Bookman Old Style" w:hAnsi="Bookman Old Style"/>
          <w:sz w:val="20"/>
          <w:szCs w:val="20"/>
        </w:rPr>
      </w:pPr>
      <w:hyperlink r:id="rId20" w:history="1">
        <w:r w:rsidRPr="00A857BC">
          <w:rPr>
            <w:rFonts w:ascii="Bookman Old Style" w:hAnsi="Bookman Old Style"/>
            <w:sz w:val="20"/>
            <w:szCs w:val="20"/>
          </w:rPr>
          <w:t xml:space="preserve">Streitberger, M., Fartmann, T. 2013 </w:t>
        </w:r>
      </w:hyperlink>
      <w:proofErr w:type="spellStart"/>
      <w:r w:rsidRPr="00A857BC">
        <w:rPr>
          <w:rFonts w:ascii="Bookman Old Style" w:hAnsi="Bookman Old Style"/>
          <w:sz w:val="20"/>
          <w:szCs w:val="20"/>
        </w:rPr>
        <w:t>Molehills</w:t>
      </w:r>
      <w:proofErr w:type="spellEnd"/>
      <w:r w:rsidRPr="00A857BC">
        <w:rPr>
          <w:rFonts w:ascii="Bookman Old Style" w:hAnsi="Bookman Old Style"/>
          <w:sz w:val="20"/>
          <w:szCs w:val="20"/>
        </w:rPr>
        <w:t xml:space="preserve"> as important larval </w:t>
      </w:r>
      <w:proofErr w:type="spellStart"/>
      <w:r w:rsidRPr="00A857BC">
        <w:rPr>
          <w:rFonts w:ascii="Bookman Old Style" w:hAnsi="Bookman Old Style"/>
          <w:sz w:val="20"/>
          <w:szCs w:val="20"/>
        </w:rPr>
        <w:t>habi</w:t>
      </w:r>
      <w:r w:rsidR="00896F89">
        <w:rPr>
          <w:rFonts w:ascii="Bookman Old Style" w:hAnsi="Bookman Old Style"/>
          <w:sz w:val="20"/>
          <w:szCs w:val="20"/>
        </w:rPr>
        <w:softHyphen/>
      </w:r>
      <w:r w:rsidRPr="00A857BC">
        <w:rPr>
          <w:rFonts w:ascii="Bookman Old Style" w:hAnsi="Bookman Old Style"/>
          <w:sz w:val="20"/>
          <w:szCs w:val="20"/>
        </w:rPr>
        <w:t>tats</w:t>
      </w:r>
      <w:proofErr w:type="spellEnd"/>
      <w:r w:rsidRPr="00A857BC">
        <w:rPr>
          <w:rFonts w:ascii="Bookman Old Style" w:hAnsi="Bookman Old Style"/>
          <w:sz w:val="20"/>
          <w:szCs w:val="20"/>
        </w:rPr>
        <w:t xml:space="preserve"> for the </w:t>
      </w:r>
      <w:proofErr w:type="spellStart"/>
      <w:r w:rsidRPr="00A857BC">
        <w:rPr>
          <w:rFonts w:ascii="Bookman Old Style" w:hAnsi="Bookman Old Style"/>
          <w:sz w:val="20"/>
          <w:szCs w:val="20"/>
        </w:rPr>
        <w:t>grizzled</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skipper</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Pyrgus</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malvae</w:t>
      </w:r>
      <w:proofErr w:type="spellEnd"/>
      <w:r w:rsidRPr="00A857BC">
        <w:rPr>
          <w:rFonts w:ascii="Bookman Old Style" w:hAnsi="Bookman Old Style"/>
          <w:sz w:val="20"/>
          <w:szCs w:val="20"/>
        </w:rPr>
        <w:t xml:space="preserve"> (Lepidoptera: </w:t>
      </w:r>
      <w:proofErr w:type="spellStart"/>
      <w:r w:rsidRPr="00A857BC">
        <w:rPr>
          <w:rFonts w:ascii="Bookman Old Style" w:hAnsi="Bookman Old Style"/>
          <w:sz w:val="20"/>
          <w:szCs w:val="20"/>
        </w:rPr>
        <w:t>Hesperiidae</w:t>
      </w:r>
      <w:proofErr w:type="spellEnd"/>
      <w:r w:rsidRPr="00A857BC">
        <w:rPr>
          <w:rFonts w:ascii="Bookman Old Style" w:hAnsi="Bookman Old Style"/>
          <w:sz w:val="20"/>
          <w:szCs w:val="20"/>
        </w:rPr>
        <w:t xml:space="preserve">), in </w:t>
      </w:r>
      <w:proofErr w:type="spellStart"/>
      <w:r w:rsidRPr="00A857BC">
        <w:rPr>
          <w:rFonts w:ascii="Bookman Old Style" w:hAnsi="Bookman Old Style"/>
          <w:sz w:val="20"/>
          <w:szCs w:val="20"/>
        </w:rPr>
        <w:t>calcareous</w:t>
      </w:r>
      <w:proofErr w:type="spellEnd"/>
      <w:r w:rsidRPr="00A857BC">
        <w:rPr>
          <w:rFonts w:ascii="Bookman Old Style" w:hAnsi="Bookman Old Style"/>
          <w:sz w:val="20"/>
          <w:szCs w:val="20"/>
        </w:rPr>
        <w:t xml:space="preserve"> </w:t>
      </w:r>
      <w:proofErr w:type="spellStart"/>
      <w:r w:rsidRPr="00A857BC">
        <w:rPr>
          <w:rFonts w:ascii="Bookman Old Style" w:hAnsi="Bookman Old Style"/>
          <w:sz w:val="20"/>
          <w:szCs w:val="20"/>
        </w:rPr>
        <w:t>grasslands</w:t>
      </w:r>
      <w:proofErr w:type="spellEnd"/>
      <w:r w:rsidR="003D58B5" w:rsidRPr="00A857BC">
        <w:rPr>
          <w:rFonts w:ascii="Bookman Old Style" w:hAnsi="Bookman Old Style"/>
          <w:sz w:val="20"/>
          <w:szCs w:val="20"/>
        </w:rPr>
        <w:t xml:space="preserve">. Eur. J. </w:t>
      </w:r>
      <w:proofErr w:type="spellStart"/>
      <w:r w:rsidR="003D58B5" w:rsidRPr="00A857BC">
        <w:rPr>
          <w:rFonts w:ascii="Bookman Old Style" w:hAnsi="Bookman Old Style"/>
          <w:sz w:val="20"/>
          <w:szCs w:val="20"/>
        </w:rPr>
        <w:t>Entomol</w:t>
      </w:r>
      <w:proofErr w:type="spellEnd"/>
      <w:r w:rsidR="003D58B5" w:rsidRPr="00A857BC">
        <w:rPr>
          <w:rFonts w:ascii="Bookman Old Style" w:hAnsi="Bookman Old Style"/>
          <w:sz w:val="20"/>
          <w:szCs w:val="20"/>
        </w:rPr>
        <w:t>., 110, 4, p.643-643</w:t>
      </w:r>
    </w:p>
    <w:p w14:paraId="69DC360A" w14:textId="77777777" w:rsidR="002A6C3D" w:rsidRPr="00A857BC" w:rsidRDefault="002A6C3D" w:rsidP="00A857BC">
      <w:pPr>
        <w:ind w:left="709" w:hanging="709"/>
        <w:jc w:val="both"/>
        <w:rPr>
          <w:rFonts w:ascii="Bookman Old Style" w:hAnsi="Bookman Old Style"/>
          <w:sz w:val="20"/>
          <w:szCs w:val="20"/>
        </w:rPr>
      </w:pPr>
    </w:p>
    <w:p w14:paraId="3C877B78" w14:textId="6B3F1096" w:rsidR="00F82A48" w:rsidRPr="00A857BC" w:rsidRDefault="00D01E55" w:rsidP="00A857BC">
      <w:pPr>
        <w:ind w:left="709" w:hanging="709"/>
        <w:jc w:val="both"/>
        <w:rPr>
          <w:rFonts w:ascii="Bookman Old Style" w:hAnsi="Bookman Old Style"/>
          <w:sz w:val="20"/>
          <w:szCs w:val="20"/>
        </w:rPr>
      </w:pPr>
      <w:hyperlink r:id="rId21" w:history="1">
        <w:r w:rsidRPr="00A857BC">
          <w:rPr>
            <w:rFonts w:ascii="Bookman Old Style" w:hAnsi="Bookman Old Style"/>
            <w:sz w:val="20"/>
            <w:szCs w:val="20"/>
          </w:rPr>
          <w:t xml:space="preserve">Streitberger, M. et al. 2014 </w:t>
        </w:r>
      </w:hyperlink>
      <w:r w:rsidRPr="00A857BC">
        <w:rPr>
          <w:rFonts w:ascii="Bookman Old Style" w:hAnsi="Bookman Old Style"/>
          <w:sz w:val="20"/>
          <w:szCs w:val="20"/>
        </w:rPr>
        <w:t>R</w:t>
      </w:r>
      <w:r w:rsidR="00F82A48" w:rsidRPr="00A857BC">
        <w:rPr>
          <w:rFonts w:ascii="Bookman Old Style" w:hAnsi="Bookman Old Style"/>
          <w:sz w:val="20"/>
          <w:szCs w:val="20"/>
        </w:rPr>
        <w:t xml:space="preserve">ole of a </w:t>
      </w:r>
      <w:proofErr w:type="spellStart"/>
      <w:r w:rsidR="00F82A48" w:rsidRPr="00A857BC">
        <w:rPr>
          <w:rFonts w:ascii="Bookman Old Style" w:hAnsi="Bookman Old Style"/>
          <w:sz w:val="20"/>
          <w:szCs w:val="20"/>
        </w:rPr>
        <w:t>mound</w:t>
      </w:r>
      <w:proofErr w:type="spellEnd"/>
      <w:r w:rsidR="00F82A48" w:rsidRPr="00A857BC">
        <w:rPr>
          <w:rFonts w:ascii="Bookman Old Style" w:hAnsi="Bookman Old Style"/>
          <w:sz w:val="20"/>
          <w:szCs w:val="20"/>
        </w:rPr>
        <w:t xml:space="preserve">-building </w:t>
      </w:r>
      <w:proofErr w:type="spellStart"/>
      <w:r w:rsidR="00F82A48" w:rsidRPr="00A857BC">
        <w:rPr>
          <w:rFonts w:ascii="Bookman Old Style" w:hAnsi="Bookman Old Style"/>
          <w:sz w:val="20"/>
          <w:szCs w:val="20"/>
        </w:rPr>
        <w:t>ecosystem</w:t>
      </w:r>
      <w:proofErr w:type="spellEnd"/>
      <w:r w:rsidR="00F82A48" w:rsidRPr="00A857BC">
        <w:rPr>
          <w:rFonts w:ascii="Bookman Old Style" w:hAnsi="Bookman Old Style"/>
          <w:sz w:val="20"/>
          <w:szCs w:val="20"/>
        </w:rPr>
        <w:t xml:space="preserve"> </w:t>
      </w:r>
      <w:proofErr w:type="spellStart"/>
      <w:r w:rsidR="00F82A48" w:rsidRPr="00A857BC">
        <w:rPr>
          <w:rFonts w:ascii="Bookman Old Style" w:hAnsi="Bookman Old Style"/>
          <w:sz w:val="20"/>
          <w:szCs w:val="20"/>
        </w:rPr>
        <w:t>engi</w:t>
      </w:r>
      <w:r w:rsidR="00896F89">
        <w:rPr>
          <w:rFonts w:ascii="Bookman Old Style" w:hAnsi="Bookman Old Style"/>
          <w:sz w:val="20"/>
          <w:szCs w:val="20"/>
        </w:rPr>
        <w:softHyphen/>
      </w:r>
      <w:r w:rsidR="00F82A48" w:rsidRPr="00A857BC">
        <w:rPr>
          <w:rFonts w:ascii="Bookman Old Style" w:hAnsi="Bookman Old Style"/>
          <w:sz w:val="20"/>
          <w:szCs w:val="20"/>
        </w:rPr>
        <w:t>neer</w:t>
      </w:r>
      <w:proofErr w:type="spellEnd"/>
      <w:r w:rsidR="00F82A48" w:rsidRPr="00A857BC">
        <w:rPr>
          <w:rFonts w:ascii="Bookman Old Style" w:hAnsi="Bookman Old Style"/>
          <w:sz w:val="20"/>
          <w:szCs w:val="20"/>
        </w:rPr>
        <w:t xml:space="preserve"> for a </w:t>
      </w:r>
      <w:proofErr w:type="spellStart"/>
      <w:r w:rsidR="00F82A48" w:rsidRPr="00A857BC">
        <w:rPr>
          <w:rFonts w:ascii="Bookman Old Style" w:hAnsi="Bookman Old Style"/>
          <w:sz w:val="20"/>
          <w:szCs w:val="20"/>
        </w:rPr>
        <w:t>grassland</w:t>
      </w:r>
      <w:proofErr w:type="spellEnd"/>
      <w:r w:rsidR="00F82A48" w:rsidRPr="00A857BC">
        <w:rPr>
          <w:rFonts w:ascii="Bookman Old Style" w:hAnsi="Bookman Old Style"/>
          <w:sz w:val="20"/>
          <w:szCs w:val="20"/>
        </w:rPr>
        <w:t xml:space="preserve"> </w:t>
      </w:r>
      <w:proofErr w:type="spellStart"/>
      <w:r w:rsidR="00F82A48" w:rsidRPr="00A857BC">
        <w:rPr>
          <w:rFonts w:ascii="Bookman Old Style" w:hAnsi="Bookman Old Style"/>
          <w:sz w:val="20"/>
          <w:szCs w:val="20"/>
        </w:rPr>
        <w:t>butterfly</w:t>
      </w:r>
      <w:proofErr w:type="spellEnd"/>
      <w:r w:rsidRPr="00A857BC">
        <w:rPr>
          <w:rFonts w:ascii="Bookman Old Style" w:hAnsi="Bookman Old Style"/>
          <w:sz w:val="20"/>
          <w:szCs w:val="20"/>
        </w:rPr>
        <w:t xml:space="preserve">. </w:t>
      </w:r>
      <w:r w:rsidR="00F82A48" w:rsidRPr="00A857BC">
        <w:rPr>
          <w:rFonts w:ascii="Bookman Old Style" w:hAnsi="Bookman Old Style"/>
          <w:sz w:val="20"/>
          <w:szCs w:val="20"/>
        </w:rPr>
        <w:t>J</w:t>
      </w:r>
      <w:r w:rsidRPr="00A857BC">
        <w:rPr>
          <w:rFonts w:ascii="Bookman Old Style" w:hAnsi="Bookman Old Style"/>
          <w:sz w:val="20"/>
          <w:szCs w:val="20"/>
        </w:rPr>
        <w:t>.</w:t>
      </w:r>
      <w:r w:rsidR="00F82A48" w:rsidRPr="00A857BC">
        <w:rPr>
          <w:rFonts w:ascii="Bookman Old Style" w:hAnsi="Bookman Old Style"/>
          <w:sz w:val="20"/>
          <w:szCs w:val="20"/>
        </w:rPr>
        <w:t xml:space="preserve"> </w:t>
      </w:r>
      <w:proofErr w:type="spellStart"/>
      <w:r w:rsidRPr="00A857BC">
        <w:rPr>
          <w:rFonts w:ascii="Bookman Old Style" w:hAnsi="Bookman Old Style"/>
          <w:sz w:val="20"/>
          <w:szCs w:val="20"/>
        </w:rPr>
        <w:t>I</w:t>
      </w:r>
      <w:r w:rsidR="00F82A48" w:rsidRPr="00A857BC">
        <w:rPr>
          <w:rFonts w:ascii="Bookman Old Style" w:hAnsi="Bookman Old Style"/>
          <w:sz w:val="20"/>
          <w:szCs w:val="20"/>
        </w:rPr>
        <w:t>n</w:t>
      </w:r>
      <w:r w:rsidR="00896F89">
        <w:rPr>
          <w:rFonts w:ascii="Bookman Old Style" w:hAnsi="Bookman Old Style"/>
          <w:sz w:val="20"/>
          <w:szCs w:val="20"/>
        </w:rPr>
        <w:softHyphen/>
      </w:r>
      <w:r w:rsidR="00F82A48" w:rsidRPr="00A857BC">
        <w:rPr>
          <w:rFonts w:ascii="Bookman Old Style" w:hAnsi="Bookman Old Style"/>
          <w:sz w:val="20"/>
          <w:szCs w:val="20"/>
        </w:rPr>
        <w:t>sect</w:t>
      </w:r>
      <w:proofErr w:type="spellEnd"/>
      <w:r w:rsidR="00F82A48" w:rsidRPr="00A857BC">
        <w:rPr>
          <w:rFonts w:ascii="Bookman Old Style" w:hAnsi="Bookman Old Style"/>
          <w:sz w:val="20"/>
          <w:szCs w:val="20"/>
        </w:rPr>
        <w:t xml:space="preserve"> </w:t>
      </w:r>
      <w:r w:rsidRPr="00A857BC">
        <w:rPr>
          <w:rFonts w:ascii="Bookman Old Style" w:hAnsi="Bookman Old Style"/>
          <w:sz w:val="20"/>
          <w:szCs w:val="20"/>
        </w:rPr>
        <w:t>C</w:t>
      </w:r>
      <w:r w:rsidR="00F82A48" w:rsidRPr="00A857BC">
        <w:rPr>
          <w:rFonts w:ascii="Bookman Old Style" w:hAnsi="Bookman Old Style"/>
          <w:sz w:val="20"/>
          <w:szCs w:val="20"/>
        </w:rPr>
        <w:t>ons.18</w:t>
      </w:r>
      <w:r w:rsidRPr="00A857BC">
        <w:rPr>
          <w:rFonts w:ascii="Bookman Old Style" w:hAnsi="Bookman Old Style"/>
          <w:sz w:val="20"/>
          <w:szCs w:val="20"/>
        </w:rPr>
        <w:t>,</w:t>
      </w:r>
      <w:r w:rsidR="00F82A48" w:rsidRPr="00A857BC">
        <w:rPr>
          <w:rFonts w:ascii="Bookman Old Style" w:hAnsi="Bookman Old Style"/>
          <w:sz w:val="20"/>
          <w:szCs w:val="20"/>
        </w:rPr>
        <w:t xml:space="preserve"> 4, p.745-751</w:t>
      </w:r>
    </w:p>
    <w:p w14:paraId="1EFB4798" w14:textId="77777777" w:rsidR="00193BC4" w:rsidRPr="00A857BC" w:rsidRDefault="00193BC4" w:rsidP="00A857BC">
      <w:pPr>
        <w:ind w:left="709" w:hanging="709"/>
        <w:jc w:val="both"/>
        <w:rPr>
          <w:rFonts w:ascii="Bookman Old Style" w:hAnsi="Bookman Old Style"/>
          <w:sz w:val="20"/>
          <w:szCs w:val="20"/>
        </w:rPr>
      </w:pPr>
    </w:p>
    <w:p w14:paraId="228B8438" w14:textId="1BDC4069" w:rsidR="00193BC4" w:rsidRPr="00A857BC" w:rsidRDefault="00C16938" w:rsidP="00A857BC">
      <w:pPr>
        <w:ind w:left="709" w:hanging="709"/>
        <w:jc w:val="both"/>
        <w:rPr>
          <w:rFonts w:ascii="Bookman Old Style" w:hAnsi="Bookman Old Style"/>
          <w:sz w:val="20"/>
          <w:szCs w:val="20"/>
        </w:rPr>
      </w:pPr>
      <w:r w:rsidRPr="00A857BC">
        <w:rPr>
          <w:rFonts w:ascii="Bookman Old Style" w:hAnsi="Bookman Old Style"/>
          <w:sz w:val="20"/>
          <w:szCs w:val="20"/>
        </w:rPr>
        <w:t xml:space="preserve">Zurawska-Seta, E., Barczak, 2012 The </w:t>
      </w:r>
      <w:proofErr w:type="spellStart"/>
      <w:r w:rsidRPr="00A857BC">
        <w:rPr>
          <w:rFonts w:ascii="Bookman Old Style" w:hAnsi="Bookman Old Style"/>
          <w:sz w:val="20"/>
          <w:szCs w:val="20"/>
        </w:rPr>
        <w:t>In</w:t>
      </w:r>
      <w:r w:rsidR="00896F89">
        <w:rPr>
          <w:rFonts w:ascii="Bookman Old Style" w:hAnsi="Bookman Old Style"/>
          <w:sz w:val="20"/>
          <w:szCs w:val="20"/>
        </w:rPr>
        <w:softHyphen/>
      </w:r>
      <w:r w:rsidRPr="00A857BC">
        <w:rPr>
          <w:rFonts w:ascii="Bookman Old Style" w:hAnsi="Bookman Old Style"/>
          <w:sz w:val="20"/>
          <w:szCs w:val="20"/>
        </w:rPr>
        <w:t>fluence</w:t>
      </w:r>
      <w:proofErr w:type="spellEnd"/>
      <w:r w:rsidRPr="00A857BC">
        <w:rPr>
          <w:rFonts w:ascii="Bookman Old Style" w:hAnsi="Bookman Old Style"/>
          <w:sz w:val="20"/>
          <w:szCs w:val="20"/>
        </w:rPr>
        <w:t xml:space="preserve"> of Field </w:t>
      </w:r>
      <w:proofErr w:type="spellStart"/>
      <w:r w:rsidRPr="00A857BC">
        <w:rPr>
          <w:rFonts w:ascii="Bookman Old Style" w:hAnsi="Bookman Old Style"/>
          <w:sz w:val="20"/>
          <w:szCs w:val="20"/>
        </w:rPr>
        <w:t>Margins</w:t>
      </w:r>
      <w:proofErr w:type="spellEnd"/>
      <w:r w:rsidRPr="00A857BC">
        <w:rPr>
          <w:rFonts w:ascii="Bookman Old Style" w:hAnsi="Bookman Old Style"/>
          <w:sz w:val="20"/>
          <w:szCs w:val="20"/>
        </w:rPr>
        <w:t xml:space="preserve"> on the Presence and </w:t>
      </w:r>
      <w:proofErr w:type="spellStart"/>
      <w:r w:rsidRPr="00A857BC">
        <w:rPr>
          <w:rFonts w:ascii="Bookman Old Style" w:hAnsi="Bookman Old Style"/>
          <w:sz w:val="20"/>
          <w:szCs w:val="20"/>
        </w:rPr>
        <w:t>Spatial</w:t>
      </w:r>
      <w:proofErr w:type="spellEnd"/>
      <w:r w:rsidRPr="00A857BC">
        <w:rPr>
          <w:rFonts w:ascii="Bookman Old Style" w:hAnsi="Bookman Old Style"/>
          <w:sz w:val="20"/>
          <w:szCs w:val="20"/>
        </w:rPr>
        <w:t xml:space="preserve"> Distribution of the European Mole </w:t>
      </w:r>
      <w:r w:rsidRPr="00A857BC">
        <w:rPr>
          <w:rFonts w:ascii="Bookman Old Style" w:hAnsi="Bookman Old Style"/>
          <w:i/>
          <w:iCs/>
          <w:sz w:val="20"/>
          <w:szCs w:val="20"/>
        </w:rPr>
        <w:t>Talpa euro</w:t>
      </w:r>
      <w:r w:rsidR="00896F89">
        <w:rPr>
          <w:rFonts w:ascii="Bookman Old Style" w:hAnsi="Bookman Old Style"/>
          <w:i/>
          <w:iCs/>
          <w:sz w:val="20"/>
          <w:szCs w:val="20"/>
        </w:rPr>
        <w:softHyphen/>
      </w:r>
      <w:r w:rsidRPr="00A857BC">
        <w:rPr>
          <w:rFonts w:ascii="Bookman Old Style" w:hAnsi="Bookman Old Style"/>
          <w:i/>
          <w:iCs/>
          <w:sz w:val="20"/>
          <w:szCs w:val="20"/>
        </w:rPr>
        <w:t>paea</w:t>
      </w:r>
      <w:r w:rsidRPr="00A857BC">
        <w:rPr>
          <w:rFonts w:ascii="Bookman Old Style" w:hAnsi="Bookman Old Style"/>
          <w:sz w:val="20"/>
          <w:szCs w:val="20"/>
        </w:rPr>
        <w:t xml:space="preserve"> L. </w:t>
      </w:r>
      <w:r w:rsidR="00193BC4" w:rsidRPr="00A857BC">
        <w:rPr>
          <w:rFonts w:ascii="Bookman Old Style" w:hAnsi="Bookman Old Style"/>
          <w:sz w:val="20"/>
          <w:szCs w:val="20"/>
        </w:rPr>
        <w:t xml:space="preserve">Arch. </w:t>
      </w:r>
      <w:proofErr w:type="spellStart"/>
      <w:r w:rsidR="00193BC4" w:rsidRPr="00A857BC">
        <w:rPr>
          <w:rFonts w:ascii="Bookman Old Style" w:hAnsi="Bookman Old Style"/>
          <w:sz w:val="20"/>
          <w:szCs w:val="20"/>
        </w:rPr>
        <w:t>Biol</w:t>
      </w:r>
      <w:proofErr w:type="spellEnd"/>
      <w:r w:rsidR="00193BC4" w:rsidRPr="00A857BC">
        <w:rPr>
          <w:rFonts w:ascii="Bookman Old Style" w:hAnsi="Bookman Old Style"/>
          <w:sz w:val="20"/>
          <w:szCs w:val="20"/>
        </w:rPr>
        <w:t xml:space="preserve">. </w:t>
      </w:r>
      <w:proofErr w:type="spellStart"/>
      <w:r w:rsidR="00193BC4" w:rsidRPr="00A857BC">
        <w:rPr>
          <w:rFonts w:ascii="Bookman Old Style" w:hAnsi="Bookman Old Style"/>
          <w:sz w:val="20"/>
          <w:szCs w:val="20"/>
        </w:rPr>
        <w:t>Sci</w:t>
      </w:r>
      <w:proofErr w:type="spellEnd"/>
      <w:r w:rsidR="00193BC4" w:rsidRPr="00A857BC">
        <w:rPr>
          <w:rFonts w:ascii="Bookman Old Style" w:hAnsi="Bookman Old Style"/>
          <w:sz w:val="20"/>
          <w:szCs w:val="20"/>
        </w:rPr>
        <w:t>., Belgrade, 64</w:t>
      </w:r>
      <w:r w:rsidRPr="00A857BC">
        <w:rPr>
          <w:rFonts w:ascii="Bookman Old Style" w:hAnsi="Bookman Old Style"/>
          <w:sz w:val="20"/>
          <w:szCs w:val="20"/>
        </w:rPr>
        <w:t xml:space="preserve">, </w:t>
      </w:r>
      <w:r w:rsidR="00193BC4" w:rsidRPr="00A857BC">
        <w:rPr>
          <w:rFonts w:ascii="Bookman Old Style" w:hAnsi="Bookman Old Style"/>
          <w:sz w:val="20"/>
          <w:szCs w:val="20"/>
        </w:rPr>
        <w:t xml:space="preserve">3, </w:t>
      </w:r>
      <w:r w:rsidRPr="00A857BC">
        <w:rPr>
          <w:rFonts w:ascii="Bookman Old Style" w:hAnsi="Bookman Old Style"/>
          <w:sz w:val="20"/>
          <w:szCs w:val="20"/>
        </w:rPr>
        <w:t xml:space="preserve">p. </w:t>
      </w:r>
      <w:r w:rsidR="00193BC4" w:rsidRPr="00A857BC">
        <w:rPr>
          <w:rFonts w:ascii="Bookman Old Style" w:hAnsi="Bookman Old Style"/>
          <w:sz w:val="20"/>
          <w:szCs w:val="20"/>
        </w:rPr>
        <w:t>971-980, DOI:10.2298/ABS1203971Z</w:t>
      </w:r>
    </w:p>
    <w:p w14:paraId="438B3E40" w14:textId="77777777" w:rsidR="005272C0" w:rsidRPr="00A857BC" w:rsidRDefault="005272C0" w:rsidP="00A857BC">
      <w:pPr>
        <w:ind w:left="709" w:hanging="709"/>
        <w:jc w:val="both"/>
        <w:rPr>
          <w:rFonts w:ascii="Bookman Old Style" w:hAnsi="Bookman Old Style"/>
          <w:sz w:val="20"/>
          <w:szCs w:val="20"/>
        </w:rPr>
      </w:pPr>
    </w:p>
    <w:sectPr w:rsidR="005272C0" w:rsidRPr="00A857BC" w:rsidSect="00A57D3E">
      <w:type w:val="continuous"/>
      <w:pgSz w:w="11906" w:h="16838" w:code="9"/>
      <w:pgMar w:top="1418" w:right="1418" w:bottom="1134" w:left="1418"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C6403" w14:textId="77777777" w:rsidR="00342F97" w:rsidRDefault="00342F97">
      <w:r>
        <w:separator/>
      </w:r>
    </w:p>
  </w:endnote>
  <w:endnote w:type="continuationSeparator" w:id="0">
    <w:p w14:paraId="0D7E0E04" w14:textId="77777777" w:rsidR="00342F97" w:rsidRDefault="00342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EEB1" w14:textId="77777777" w:rsidR="0067215C" w:rsidRDefault="0067215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B0DD2B2" w14:textId="77777777" w:rsidR="0067215C" w:rsidRDefault="0067215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08898" w14:textId="7C8DA6F6" w:rsidR="00A57D3E" w:rsidRDefault="00A57D3E">
    <w:pPr>
      <w:pStyle w:val="Fuzeile"/>
      <w:jc w:val="center"/>
    </w:pPr>
  </w:p>
  <w:p w14:paraId="74B420F9" w14:textId="77777777" w:rsidR="0067215C" w:rsidRDefault="0067215C">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4226875"/>
      <w:docPartObj>
        <w:docPartGallery w:val="Page Numbers (Bottom of Page)"/>
        <w:docPartUnique/>
      </w:docPartObj>
    </w:sdtPr>
    <w:sdtContent>
      <w:p w14:paraId="7BE5129C" w14:textId="1B3575A1" w:rsidR="00A57D3E" w:rsidRDefault="00A57D3E" w:rsidP="00A57D3E">
        <w:pPr>
          <w:pStyle w:val="Fuzeil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6887F" w14:textId="77777777" w:rsidR="00342F97" w:rsidRDefault="00342F97">
      <w:r>
        <w:separator/>
      </w:r>
    </w:p>
  </w:footnote>
  <w:footnote w:type="continuationSeparator" w:id="0">
    <w:p w14:paraId="55FDAEA9" w14:textId="77777777" w:rsidR="00342F97" w:rsidRDefault="00342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869E" w14:textId="77777777" w:rsidR="00AE24F5" w:rsidRDefault="00AE24F5">
    <w:pPr>
      <w:pStyle w:val="Kopfzeile"/>
    </w:pPr>
    <w:r w:rsidRPr="00302658">
      <w:rPr>
        <w:rFonts w:ascii="Bookman Old Style" w:hAnsi="Bookman Old Style"/>
      </w:rPr>
      <w:t xml:space="preserve">Dr. Gerd Grün </w:t>
    </w:r>
    <w:r w:rsidRPr="00A857BC">
      <w:rPr>
        <w:rFonts w:ascii="Bookman Old Style" w:hAnsi="Bookman Old Style"/>
        <w:i/>
      </w:rPr>
      <w:t xml:space="preserve">Talpa </w:t>
    </w:r>
    <w:proofErr w:type="spellStart"/>
    <w:r w:rsidRPr="00A857BC">
      <w:rPr>
        <w:rFonts w:ascii="Bookman Old Style" w:hAnsi="Bookman Old Style"/>
        <w:i/>
      </w:rPr>
      <w:t>europaeus</w:t>
    </w:r>
    <w:proofErr w:type="spellEnd"/>
    <w:r w:rsidRPr="00302658">
      <w:rPr>
        <w:rFonts w:ascii="Bookman Old Style" w:hAnsi="Bookman Old Style"/>
      </w:rPr>
      <w:t xml:space="preserve"> </w:t>
    </w:r>
    <w:r>
      <w:rPr>
        <w:rFonts w:ascii="Bookman Old Style" w:hAnsi="Bookman Old Style"/>
      </w:rPr>
      <w:t>Maulwurf</w:t>
    </w:r>
    <w:r w:rsidRPr="00302658">
      <w:rPr>
        <w:rFonts w:ascii="Bookman Old Style" w:hAnsi="Bookman Old Style"/>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071A27"/>
    <w:multiLevelType w:val="multilevel"/>
    <w:tmpl w:val="13FACDA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457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displayBackgroundShape/>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93A"/>
    <w:rsid w:val="00001026"/>
    <w:rsid w:val="00014A20"/>
    <w:rsid w:val="00015898"/>
    <w:rsid w:val="00015D0C"/>
    <w:rsid w:val="000276DB"/>
    <w:rsid w:val="000329A0"/>
    <w:rsid w:val="0004167B"/>
    <w:rsid w:val="00055103"/>
    <w:rsid w:val="0005669B"/>
    <w:rsid w:val="000624AA"/>
    <w:rsid w:val="00063FD7"/>
    <w:rsid w:val="000648D8"/>
    <w:rsid w:val="00072EB4"/>
    <w:rsid w:val="000765E4"/>
    <w:rsid w:val="00083B25"/>
    <w:rsid w:val="00084C97"/>
    <w:rsid w:val="00094F7B"/>
    <w:rsid w:val="000A6E59"/>
    <w:rsid w:val="000B065F"/>
    <w:rsid w:val="000B22E7"/>
    <w:rsid w:val="000B36B4"/>
    <w:rsid w:val="000B7D30"/>
    <w:rsid w:val="000C6194"/>
    <w:rsid w:val="000D64B6"/>
    <w:rsid w:val="000D7B29"/>
    <w:rsid w:val="000E5715"/>
    <w:rsid w:val="000E6300"/>
    <w:rsid w:val="000E726C"/>
    <w:rsid w:val="000E75EA"/>
    <w:rsid w:val="000F2973"/>
    <w:rsid w:val="00106F5F"/>
    <w:rsid w:val="0012109D"/>
    <w:rsid w:val="0012277E"/>
    <w:rsid w:val="001231D5"/>
    <w:rsid w:val="00124524"/>
    <w:rsid w:val="00125954"/>
    <w:rsid w:val="00146525"/>
    <w:rsid w:val="0016420C"/>
    <w:rsid w:val="0018124C"/>
    <w:rsid w:val="00193BC4"/>
    <w:rsid w:val="001C0841"/>
    <w:rsid w:val="001C40AC"/>
    <w:rsid w:val="001C50E2"/>
    <w:rsid w:val="001D3401"/>
    <w:rsid w:val="001D4352"/>
    <w:rsid w:val="001D5626"/>
    <w:rsid w:val="001E19FB"/>
    <w:rsid w:val="001F56D3"/>
    <w:rsid w:val="001F6C08"/>
    <w:rsid w:val="002055E6"/>
    <w:rsid w:val="0021554B"/>
    <w:rsid w:val="002168BA"/>
    <w:rsid w:val="002333EF"/>
    <w:rsid w:val="00244247"/>
    <w:rsid w:val="00261A50"/>
    <w:rsid w:val="00266144"/>
    <w:rsid w:val="00266B34"/>
    <w:rsid w:val="00266F6C"/>
    <w:rsid w:val="002707B1"/>
    <w:rsid w:val="00274585"/>
    <w:rsid w:val="002750E9"/>
    <w:rsid w:val="002809BD"/>
    <w:rsid w:val="002934B4"/>
    <w:rsid w:val="002977A3"/>
    <w:rsid w:val="002A4B66"/>
    <w:rsid w:val="002A6C3D"/>
    <w:rsid w:val="002B7DE8"/>
    <w:rsid w:val="002C21D3"/>
    <w:rsid w:val="002E3714"/>
    <w:rsid w:val="002F26B4"/>
    <w:rsid w:val="002F27BC"/>
    <w:rsid w:val="00303481"/>
    <w:rsid w:val="00327D78"/>
    <w:rsid w:val="00327FCE"/>
    <w:rsid w:val="00331BD4"/>
    <w:rsid w:val="00334191"/>
    <w:rsid w:val="00336A71"/>
    <w:rsid w:val="00342F97"/>
    <w:rsid w:val="0034413C"/>
    <w:rsid w:val="00353899"/>
    <w:rsid w:val="0035495E"/>
    <w:rsid w:val="00356AA5"/>
    <w:rsid w:val="003663C9"/>
    <w:rsid w:val="00387B56"/>
    <w:rsid w:val="003A59C5"/>
    <w:rsid w:val="003C0381"/>
    <w:rsid w:val="003C21F3"/>
    <w:rsid w:val="003C2EA7"/>
    <w:rsid w:val="003D35D5"/>
    <w:rsid w:val="003D407F"/>
    <w:rsid w:val="003D50D1"/>
    <w:rsid w:val="003D58B5"/>
    <w:rsid w:val="003E1302"/>
    <w:rsid w:val="003E6617"/>
    <w:rsid w:val="003F1058"/>
    <w:rsid w:val="004000BE"/>
    <w:rsid w:val="0040222D"/>
    <w:rsid w:val="004037AB"/>
    <w:rsid w:val="0041627B"/>
    <w:rsid w:val="00417E3C"/>
    <w:rsid w:val="00425D29"/>
    <w:rsid w:val="004274A3"/>
    <w:rsid w:val="00434386"/>
    <w:rsid w:val="00434EFD"/>
    <w:rsid w:val="0044176B"/>
    <w:rsid w:val="004433F7"/>
    <w:rsid w:val="004504D1"/>
    <w:rsid w:val="00472344"/>
    <w:rsid w:val="004808B1"/>
    <w:rsid w:val="0048608C"/>
    <w:rsid w:val="00493646"/>
    <w:rsid w:val="004943C0"/>
    <w:rsid w:val="004A0BBB"/>
    <w:rsid w:val="004A3437"/>
    <w:rsid w:val="004A3FDB"/>
    <w:rsid w:val="004A48A3"/>
    <w:rsid w:val="004A734D"/>
    <w:rsid w:val="004A793A"/>
    <w:rsid w:val="004B2536"/>
    <w:rsid w:val="004B2677"/>
    <w:rsid w:val="004B52E8"/>
    <w:rsid w:val="004B72C6"/>
    <w:rsid w:val="004C0DD1"/>
    <w:rsid w:val="004C644A"/>
    <w:rsid w:val="004D3E27"/>
    <w:rsid w:val="004E3583"/>
    <w:rsid w:val="004E7B49"/>
    <w:rsid w:val="00512DC1"/>
    <w:rsid w:val="005257AF"/>
    <w:rsid w:val="005272C0"/>
    <w:rsid w:val="0054583D"/>
    <w:rsid w:val="005478C9"/>
    <w:rsid w:val="00554257"/>
    <w:rsid w:val="005615F4"/>
    <w:rsid w:val="00563E7B"/>
    <w:rsid w:val="00582466"/>
    <w:rsid w:val="00587A59"/>
    <w:rsid w:val="005A7B23"/>
    <w:rsid w:val="005B330F"/>
    <w:rsid w:val="005B5E56"/>
    <w:rsid w:val="005C4755"/>
    <w:rsid w:val="005E0296"/>
    <w:rsid w:val="005E375E"/>
    <w:rsid w:val="005E49F6"/>
    <w:rsid w:val="00602AEB"/>
    <w:rsid w:val="00604A81"/>
    <w:rsid w:val="00607D31"/>
    <w:rsid w:val="00650694"/>
    <w:rsid w:val="006526FF"/>
    <w:rsid w:val="00655C66"/>
    <w:rsid w:val="00660FCA"/>
    <w:rsid w:val="00665717"/>
    <w:rsid w:val="0067215C"/>
    <w:rsid w:val="006732B4"/>
    <w:rsid w:val="00677790"/>
    <w:rsid w:val="00684F54"/>
    <w:rsid w:val="0069099D"/>
    <w:rsid w:val="006B0EC4"/>
    <w:rsid w:val="006B5144"/>
    <w:rsid w:val="006B6279"/>
    <w:rsid w:val="006D0566"/>
    <w:rsid w:val="006D630C"/>
    <w:rsid w:val="006F5CB9"/>
    <w:rsid w:val="006F7F09"/>
    <w:rsid w:val="007111B7"/>
    <w:rsid w:val="0071484E"/>
    <w:rsid w:val="0072228B"/>
    <w:rsid w:val="00732D7F"/>
    <w:rsid w:val="00732DEA"/>
    <w:rsid w:val="00750733"/>
    <w:rsid w:val="0075120C"/>
    <w:rsid w:val="00762EC5"/>
    <w:rsid w:val="00763854"/>
    <w:rsid w:val="00766F71"/>
    <w:rsid w:val="00773DDA"/>
    <w:rsid w:val="007C55B5"/>
    <w:rsid w:val="007D2EB5"/>
    <w:rsid w:val="007D565F"/>
    <w:rsid w:val="007E7356"/>
    <w:rsid w:val="007F2AC7"/>
    <w:rsid w:val="007F2BAF"/>
    <w:rsid w:val="007F2C33"/>
    <w:rsid w:val="00800076"/>
    <w:rsid w:val="0080598B"/>
    <w:rsid w:val="00812CC2"/>
    <w:rsid w:val="00812EB3"/>
    <w:rsid w:val="00814BD6"/>
    <w:rsid w:val="00816B6A"/>
    <w:rsid w:val="00816C5F"/>
    <w:rsid w:val="008266F6"/>
    <w:rsid w:val="00826EAD"/>
    <w:rsid w:val="00830569"/>
    <w:rsid w:val="00831D08"/>
    <w:rsid w:val="00832BCD"/>
    <w:rsid w:val="00832E7F"/>
    <w:rsid w:val="00835E37"/>
    <w:rsid w:val="008376A1"/>
    <w:rsid w:val="00857031"/>
    <w:rsid w:val="00862FBD"/>
    <w:rsid w:val="00864D12"/>
    <w:rsid w:val="00864EF4"/>
    <w:rsid w:val="008726E4"/>
    <w:rsid w:val="00876972"/>
    <w:rsid w:val="00884655"/>
    <w:rsid w:val="00884823"/>
    <w:rsid w:val="008851AA"/>
    <w:rsid w:val="00896F89"/>
    <w:rsid w:val="008A3070"/>
    <w:rsid w:val="008D04C5"/>
    <w:rsid w:val="008D0ED0"/>
    <w:rsid w:val="008D7ABB"/>
    <w:rsid w:val="008E6D29"/>
    <w:rsid w:val="008F118A"/>
    <w:rsid w:val="008F24DD"/>
    <w:rsid w:val="008F3B17"/>
    <w:rsid w:val="008F5943"/>
    <w:rsid w:val="00901C3A"/>
    <w:rsid w:val="00916BA1"/>
    <w:rsid w:val="00922F36"/>
    <w:rsid w:val="00926606"/>
    <w:rsid w:val="009437B7"/>
    <w:rsid w:val="00943EF5"/>
    <w:rsid w:val="0094624C"/>
    <w:rsid w:val="009547D5"/>
    <w:rsid w:val="00956D84"/>
    <w:rsid w:val="00964192"/>
    <w:rsid w:val="009704C9"/>
    <w:rsid w:val="009734EF"/>
    <w:rsid w:val="009749F4"/>
    <w:rsid w:val="00983718"/>
    <w:rsid w:val="0099002B"/>
    <w:rsid w:val="00991F63"/>
    <w:rsid w:val="00996D0B"/>
    <w:rsid w:val="009A4917"/>
    <w:rsid w:val="009A5987"/>
    <w:rsid w:val="009C7448"/>
    <w:rsid w:val="009D79A5"/>
    <w:rsid w:val="009E7A9E"/>
    <w:rsid w:val="00A00AAA"/>
    <w:rsid w:val="00A01442"/>
    <w:rsid w:val="00A07AB4"/>
    <w:rsid w:val="00A13DA7"/>
    <w:rsid w:val="00A303AE"/>
    <w:rsid w:val="00A47046"/>
    <w:rsid w:val="00A51019"/>
    <w:rsid w:val="00A566B1"/>
    <w:rsid w:val="00A577DC"/>
    <w:rsid w:val="00A57D3E"/>
    <w:rsid w:val="00A606D7"/>
    <w:rsid w:val="00A6123B"/>
    <w:rsid w:val="00A629F1"/>
    <w:rsid w:val="00A71A90"/>
    <w:rsid w:val="00A857BC"/>
    <w:rsid w:val="00A924E8"/>
    <w:rsid w:val="00AA66AB"/>
    <w:rsid w:val="00AA6F07"/>
    <w:rsid w:val="00AE0D84"/>
    <w:rsid w:val="00AE24F5"/>
    <w:rsid w:val="00AE5966"/>
    <w:rsid w:val="00AE65AC"/>
    <w:rsid w:val="00AE7BB3"/>
    <w:rsid w:val="00B01DCA"/>
    <w:rsid w:val="00B136A8"/>
    <w:rsid w:val="00B15E7A"/>
    <w:rsid w:val="00B24CF9"/>
    <w:rsid w:val="00B277A6"/>
    <w:rsid w:val="00B3050E"/>
    <w:rsid w:val="00B3567F"/>
    <w:rsid w:val="00B40D07"/>
    <w:rsid w:val="00B528B5"/>
    <w:rsid w:val="00B554C2"/>
    <w:rsid w:val="00B60804"/>
    <w:rsid w:val="00B61744"/>
    <w:rsid w:val="00B6549D"/>
    <w:rsid w:val="00B73FB1"/>
    <w:rsid w:val="00B80379"/>
    <w:rsid w:val="00B84D27"/>
    <w:rsid w:val="00B865E5"/>
    <w:rsid w:val="00B867AB"/>
    <w:rsid w:val="00B90B14"/>
    <w:rsid w:val="00BA3067"/>
    <w:rsid w:val="00BB79DF"/>
    <w:rsid w:val="00BC79E3"/>
    <w:rsid w:val="00BD3C36"/>
    <w:rsid w:val="00BD456C"/>
    <w:rsid w:val="00BE32F5"/>
    <w:rsid w:val="00BF0F6E"/>
    <w:rsid w:val="00C12ECB"/>
    <w:rsid w:val="00C14C3C"/>
    <w:rsid w:val="00C16938"/>
    <w:rsid w:val="00C20F98"/>
    <w:rsid w:val="00C2271B"/>
    <w:rsid w:val="00C26AC8"/>
    <w:rsid w:val="00C3074F"/>
    <w:rsid w:val="00C32D1C"/>
    <w:rsid w:val="00C33153"/>
    <w:rsid w:val="00C3398C"/>
    <w:rsid w:val="00C514EC"/>
    <w:rsid w:val="00C63AFC"/>
    <w:rsid w:val="00C63CF4"/>
    <w:rsid w:val="00C63D42"/>
    <w:rsid w:val="00C65EC1"/>
    <w:rsid w:val="00C703BF"/>
    <w:rsid w:val="00C77A19"/>
    <w:rsid w:val="00C95389"/>
    <w:rsid w:val="00C96578"/>
    <w:rsid w:val="00C96DB1"/>
    <w:rsid w:val="00CA107A"/>
    <w:rsid w:val="00CA40A0"/>
    <w:rsid w:val="00CB4B5E"/>
    <w:rsid w:val="00CC2D7B"/>
    <w:rsid w:val="00CC55A7"/>
    <w:rsid w:val="00CD0605"/>
    <w:rsid w:val="00D0182A"/>
    <w:rsid w:val="00D01E55"/>
    <w:rsid w:val="00D26F53"/>
    <w:rsid w:val="00D30F6E"/>
    <w:rsid w:val="00D40399"/>
    <w:rsid w:val="00D42A34"/>
    <w:rsid w:val="00D90502"/>
    <w:rsid w:val="00DA268D"/>
    <w:rsid w:val="00DA4956"/>
    <w:rsid w:val="00DB6523"/>
    <w:rsid w:val="00DB7C99"/>
    <w:rsid w:val="00DC07F7"/>
    <w:rsid w:val="00DD1D33"/>
    <w:rsid w:val="00DD540B"/>
    <w:rsid w:val="00DE0513"/>
    <w:rsid w:val="00DE09FE"/>
    <w:rsid w:val="00DE4653"/>
    <w:rsid w:val="00DF00C7"/>
    <w:rsid w:val="00E1024A"/>
    <w:rsid w:val="00E12659"/>
    <w:rsid w:val="00E16D70"/>
    <w:rsid w:val="00E20D3E"/>
    <w:rsid w:val="00E240C8"/>
    <w:rsid w:val="00E32D0D"/>
    <w:rsid w:val="00E32FFE"/>
    <w:rsid w:val="00E41EDA"/>
    <w:rsid w:val="00E56538"/>
    <w:rsid w:val="00E736AC"/>
    <w:rsid w:val="00EA0C87"/>
    <w:rsid w:val="00EA175B"/>
    <w:rsid w:val="00EA1816"/>
    <w:rsid w:val="00EA531E"/>
    <w:rsid w:val="00EC7A9A"/>
    <w:rsid w:val="00EE6804"/>
    <w:rsid w:val="00EF5EE8"/>
    <w:rsid w:val="00F02972"/>
    <w:rsid w:val="00F065B4"/>
    <w:rsid w:val="00F1187B"/>
    <w:rsid w:val="00F17DB6"/>
    <w:rsid w:val="00F224F7"/>
    <w:rsid w:val="00F233B1"/>
    <w:rsid w:val="00F24C53"/>
    <w:rsid w:val="00F329A3"/>
    <w:rsid w:val="00F44948"/>
    <w:rsid w:val="00F50C2D"/>
    <w:rsid w:val="00F5147F"/>
    <w:rsid w:val="00F56CBC"/>
    <w:rsid w:val="00F607B1"/>
    <w:rsid w:val="00F728AE"/>
    <w:rsid w:val="00F758CB"/>
    <w:rsid w:val="00F7618F"/>
    <w:rsid w:val="00F82467"/>
    <w:rsid w:val="00F82A48"/>
    <w:rsid w:val="00F83F58"/>
    <w:rsid w:val="00F92818"/>
    <w:rsid w:val="00F93859"/>
    <w:rsid w:val="00F9457B"/>
    <w:rsid w:val="00FA310A"/>
    <w:rsid w:val="00FB5EC9"/>
    <w:rsid w:val="00FC4A97"/>
    <w:rsid w:val="00FD102F"/>
    <w:rsid w:val="00FE05D9"/>
    <w:rsid w:val="00FF4C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9D31C9"/>
  <w15:chartTrackingRefBased/>
  <w15:docId w15:val="{665BACF6-C70C-4B70-8CBA-E7C41EA99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pBdr>
        <w:bottom w:val="single" w:sz="4" w:space="1" w:color="auto"/>
      </w:pBdr>
      <w:outlineLvl w:val="0"/>
    </w:pPr>
    <w:rPr>
      <w:rFonts w:ascii="Arial" w:hAnsi="Arial" w:cs="Arial"/>
      <w:b/>
    </w:rPr>
  </w:style>
  <w:style w:type="paragraph" w:styleId="berschrift2">
    <w:name w:val="heading 2"/>
    <w:basedOn w:val="Standard"/>
    <w:next w:val="Standard"/>
    <w:qFormat/>
    <w:pPr>
      <w:keepNext/>
      <w:outlineLvl w:val="1"/>
    </w:pPr>
    <w:rPr>
      <w:rFonts w:ascii="Garamond" w:hAnsi="Garamond"/>
      <w:spacing w:val="60"/>
      <w:sz w:val="28"/>
    </w:rPr>
  </w:style>
  <w:style w:type="paragraph" w:styleId="berschrift4">
    <w:name w:val="heading 4"/>
    <w:basedOn w:val="Standard"/>
    <w:qFormat/>
    <w:pPr>
      <w:spacing w:before="100" w:beforeAutospacing="1" w:after="100" w:afterAutospacing="1"/>
      <w:outlineLvl w:val="3"/>
    </w:pPr>
    <w:rPr>
      <w:b/>
      <w:bCs/>
    </w:rPr>
  </w:style>
  <w:style w:type="paragraph" w:styleId="berschrift8">
    <w:name w:val="heading 8"/>
    <w:basedOn w:val="Standard"/>
    <w:next w:val="Standard"/>
    <w:qFormat/>
    <w:pPr>
      <w:keepNext/>
      <w:outlineLvl w:val="7"/>
    </w:pPr>
    <w:rPr>
      <w:rFonts w:ascii="Garamond" w:hAnsi="Garamond"/>
      <w:color w:val="000000"/>
      <w:spacing w:val="60"/>
      <w:sz w:val="28"/>
    </w:rPr>
  </w:style>
  <w:style w:type="paragraph" w:styleId="berschrift9">
    <w:name w:val="heading 9"/>
    <w:basedOn w:val="Standard"/>
    <w:next w:val="Standard"/>
    <w:qFormat/>
    <w:pPr>
      <w:keepNext/>
      <w:spacing w:after="120" w:line="280" w:lineRule="exact"/>
      <w:jc w:val="both"/>
      <w:outlineLvl w:val="8"/>
    </w:pPr>
    <w:rPr>
      <w:rFonts w:ascii="Garamond" w:hAnsi="Garamond"/>
      <w:color w:val="000000"/>
      <w:spacing w:val="6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mall">
    <w:name w:val="small"/>
    <w:basedOn w:val="Standard"/>
    <w:pPr>
      <w:spacing w:before="100" w:beforeAutospacing="1" w:after="100" w:afterAutospacing="1"/>
    </w:pPr>
  </w:style>
  <w:style w:type="character" w:styleId="Hyperlink">
    <w:name w:val="Hyperlink"/>
    <w:uiPriority w:val="99"/>
    <w:semiHidden/>
    <w:rPr>
      <w:color w:val="0000FF"/>
      <w:u w:val="single"/>
    </w:rPr>
  </w:style>
  <w:style w:type="paragraph" w:styleId="StandardWeb">
    <w:name w:val="Normal (Web)"/>
    <w:basedOn w:val="Standard"/>
    <w:semiHidden/>
    <w:pPr>
      <w:spacing w:before="100" w:beforeAutospacing="1" w:after="100" w:afterAutospacing="1"/>
    </w:pPr>
  </w:style>
  <w:style w:type="character" w:styleId="Hervorhebung">
    <w:name w:val="Emphasis"/>
    <w:qFormat/>
    <w:rPr>
      <w:i/>
      <w:iCs/>
    </w:r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emiHidden/>
  </w:style>
  <w:style w:type="table" w:styleId="Tabellenraster">
    <w:name w:val="Table Grid"/>
    <w:basedOn w:val="NormaleTabelle"/>
    <w:uiPriority w:val="59"/>
    <w:rsid w:val="00857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uiPriority w:val="99"/>
    <w:semiHidden/>
    <w:unhideWhenUsed/>
    <w:rsid w:val="009547D5"/>
    <w:rPr>
      <w:color w:val="605E5C"/>
      <w:shd w:val="clear" w:color="auto" w:fill="E1DFDD"/>
    </w:rPr>
  </w:style>
  <w:style w:type="paragraph" w:styleId="Kopfzeile">
    <w:name w:val="header"/>
    <w:basedOn w:val="Standard"/>
    <w:link w:val="KopfzeileZchn"/>
    <w:uiPriority w:val="99"/>
    <w:unhideWhenUsed/>
    <w:rsid w:val="00D30F6E"/>
    <w:pPr>
      <w:tabs>
        <w:tab w:val="center" w:pos="4536"/>
        <w:tab w:val="right" w:pos="9072"/>
      </w:tabs>
    </w:pPr>
  </w:style>
  <w:style w:type="character" w:customStyle="1" w:styleId="KopfzeileZchn">
    <w:name w:val="Kopfzeile Zchn"/>
    <w:link w:val="Kopfzeile"/>
    <w:uiPriority w:val="99"/>
    <w:rsid w:val="00D30F6E"/>
    <w:rPr>
      <w:sz w:val="24"/>
      <w:szCs w:val="24"/>
    </w:rPr>
  </w:style>
  <w:style w:type="character" w:customStyle="1" w:styleId="FuzeileZchn">
    <w:name w:val="Fußzeile Zchn"/>
    <w:basedOn w:val="Absatz-Standardschriftart"/>
    <w:link w:val="Fuzeile"/>
    <w:uiPriority w:val="99"/>
    <w:rsid w:val="00A57D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emf"/><Relationship Id="rId18" Type="http://schemas.openxmlformats.org/officeDocument/2006/relationships/hyperlink" Target="https://hbz-ubo.primo.exlibrisgroup.com/discovery/search?query=creator%2Cexact%2CSagara%2C%20N.%20%2CAND&amp;tab=Everything&amp;search_scope=MyInst_and_CI&amp;vid=49HBZ_UBO%3AVU1&amp;facet=creator%2Cexact%2CSagara%2C%20N.%20&amp;lang=de&amp;mode=advanced&amp;offset=0&amp;pcAvailability=true&amp;conVoc=false" TargetMode="External"/><Relationship Id="rId3" Type="http://schemas.openxmlformats.org/officeDocument/2006/relationships/styles" Target="styles.xml"/><Relationship Id="rId21" Type="http://schemas.openxmlformats.org/officeDocument/2006/relationships/hyperlink" Target="https://hbz-ubo.primo.exlibrisgroup.com/discovery/search?query=creator%2Cexact%2CStreitberger%2C%20Merle%20%2CAND&amp;tab=Everything&amp;search_scope=MyInst_and_CI&amp;vid=49HBZ_UBO%3AVU1&amp;facet=creator%2Cexact%2CStreitberger%2C%20Merle%20&amp;lang=de&amp;mode=advanced&amp;offset=0&amp;pcAvailability=true&amp;conVoc=false"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hbz-ubo.primo.exlibrisgroup.com/discovery/search?query=creator%2Cexact%2CBaxter%2C%20Timothy%20%2CAND&amp;tab=Everything&amp;search_scope=MyInst_and_CI&amp;vid=49HBZ_UBO%3AVU1&amp;facet=creator%2Cexact%2CBaxter%2C%20Timothy%20&amp;lang=de&amp;mode=advanced&amp;offset=0&amp;pcAvailability=true&amp;conVoc=false" TargetMode="Externa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hyperlink" Target="https://hbz-ubo.primo.exlibrisgroup.com/discovery/search?query=creator%2Cexact%2CStreitberger%2C%20Merle%20%2CAND&amp;tab=Everything&amp;search_scope=MyInst_and_CI&amp;vid=49HBZ_UBO%3AVU1&amp;facet=creator%2Cexact%2CStreitberger%2C%20Merle%20&amp;lang=de&amp;mode=advanced&amp;offset=0&amp;pcAvailability=true&amp;conVoc=fal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hbz-ubo.primo.exlibrisgroup.com/discovery/search?query=creator%2Cexact%2CSimpson%2C%20V.R.%20%2CAND&amp;tab=Everything&amp;search_scope=MyInst_and_CI&amp;vid=49HBZ_UBO%3AVU1&amp;facet=creator%2Cexact%2CSimpson%2C%20V.R.%20&amp;lang=de&amp;mode=advanced&amp;offset=0&amp;pcAvailability=true&amp;conVoc=false"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oleObject" Target="embeddings/oleObject1.bin"/><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62C9C-55C4-465C-8F23-3FE0FC4CF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3929</Words>
  <Characters>24758</Characters>
  <Application>Microsoft Office Word</Application>
  <DocSecurity>0</DocSecurity>
  <Lines>206</Lines>
  <Paragraphs>57</Paragraphs>
  <ScaleCrop>false</ScaleCrop>
  <HeadingPairs>
    <vt:vector size="2" baseType="variant">
      <vt:variant>
        <vt:lpstr>Titel</vt:lpstr>
      </vt:variant>
      <vt:variant>
        <vt:i4>1</vt:i4>
      </vt:variant>
    </vt:vector>
  </HeadingPairs>
  <TitlesOfParts>
    <vt:vector size="1" baseType="lpstr">
      <vt:lpstr>Talpa europaea Europäischer Maulwurf</vt:lpstr>
    </vt:vector>
  </TitlesOfParts>
  <Company> </Company>
  <LinksUpToDate>false</LinksUpToDate>
  <CharactersWithSpaces>28630</CharactersWithSpaces>
  <SharedDoc>false</SharedDoc>
  <HLinks>
    <vt:vector size="42" baseType="variant">
      <vt:variant>
        <vt:i4>4128890</vt:i4>
      </vt:variant>
      <vt:variant>
        <vt:i4>45</vt:i4>
      </vt:variant>
      <vt:variant>
        <vt:i4>0</vt:i4>
      </vt:variant>
      <vt:variant>
        <vt:i4>5</vt:i4>
      </vt:variant>
      <vt:variant>
        <vt:lpwstr>19 - Zurawska-Seta.pdf</vt:lpwstr>
      </vt:variant>
      <vt:variant>
        <vt:lpwstr/>
      </vt:variant>
      <vt:variant>
        <vt:i4>8060970</vt:i4>
      </vt:variant>
      <vt:variant>
        <vt:i4>42</vt:i4>
      </vt:variant>
      <vt:variant>
        <vt:i4>0</vt:i4>
      </vt:variant>
      <vt:variant>
        <vt:i4>5</vt:i4>
      </vt:variant>
      <vt:variant>
        <vt:lpwstr>http://dx.doi.org/10.1007/s10144-009-0180-2</vt:lpwstr>
      </vt:variant>
      <vt:variant>
        <vt:lpwstr/>
      </vt:variant>
      <vt:variant>
        <vt:i4>5374031</vt:i4>
      </vt:variant>
      <vt:variant>
        <vt:i4>39</vt:i4>
      </vt:variant>
      <vt:variant>
        <vt:i4>0</vt:i4>
      </vt:variant>
      <vt:variant>
        <vt:i4>5</vt:i4>
      </vt:variant>
      <vt:variant>
        <vt:lpwstr>http://lambda.qsensei.com/content/1nxfqv</vt:lpwstr>
      </vt:variant>
      <vt:variant>
        <vt:lpwstr/>
      </vt:variant>
      <vt:variant>
        <vt:i4>7995446</vt:i4>
      </vt:variant>
      <vt:variant>
        <vt:i4>30</vt:i4>
      </vt:variant>
      <vt:variant>
        <vt:i4>0</vt:i4>
      </vt:variant>
      <vt:variant>
        <vt:i4>5</vt:i4>
      </vt:variant>
      <vt:variant>
        <vt:lpwstr>http://dispatch.opac.ddb.de/DB=1.1/SET=20/TTL=3/DB=1.2/LNG=DU/CMD?ACT=SRCHA&amp;IKT=8521&amp;TRM=294%5C%2F7</vt:lpwstr>
      </vt:variant>
      <vt:variant>
        <vt:lpwstr/>
      </vt:variant>
      <vt:variant>
        <vt:i4>7995446</vt:i4>
      </vt:variant>
      <vt:variant>
        <vt:i4>18</vt:i4>
      </vt:variant>
      <vt:variant>
        <vt:i4>0</vt:i4>
      </vt:variant>
      <vt:variant>
        <vt:i4>5</vt:i4>
      </vt:variant>
      <vt:variant>
        <vt:lpwstr>http://dispatch.opac.ddb.de/DB=1.1/SET=20/TTL=3/DB=1.2/LNG=DU/CMD?ACT=SRCHA&amp;IKT=8521&amp;TRM=294%5C%2F7</vt:lpwstr>
      </vt:variant>
      <vt:variant>
        <vt:lpwstr/>
      </vt:variant>
      <vt:variant>
        <vt:i4>3014752</vt:i4>
      </vt:variant>
      <vt:variant>
        <vt:i4>6</vt:i4>
      </vt:variant>
      <vt:variant>
        <vt:i4>0</vt:i4>
      </vt:variant>
      <vt:variant>
        <vt:i4>5</vt:i4>
      </vt:variant>
      <vt:variant>
        <vt:lpwstr>http://dispatch.opac.ddb.de/DB=1.1/SET=5/TTL=1/DB=1.2/LNG=DU/CMD?ACT=SRCHA&amp;IKT=8521&amp;TRM=294%5C%2F7</vt:lpwstr>
      </vt:variant>
      <vt:variant>
        <vt:lpwstr/>
      </vt:variant>
      <vt:variant>
        <vt:i4>5373999</vt:i4>
      </vt:variant>
      <vt:variant>
        <vt:i4>0</vt:i4>
      </vt:variant>
      <vt:variant>
        <vt:i4>0</vt:i4>
      </vt:variant>
      <vt:variant>
        <vt:i4>5</vt:i4>
      </vt:variant>
      <vt:variant>
        <vt:lpwstr>http://animaldiversity.ummz.umich.edu/local/redirect.php/http:/www.iucnredlist.org/info/categories_criteria1994</vt:lpwstr>
      </vt:variant>
      <vt:variant>
        <vt:lpwstr>categories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Talpa europaea Europäischer Maulwurf</dc:title>
  <dc:subject/>
  <dc:creator>Gerd Grün</dc:creator>
  <cp:keywords/>
  <dc:description/>
  <cp:lastModifiedBy>Gundula Gruen</cp:lastModifiedBy>
  <cp:revision>31</cp:revision>
  <cp:lastPrinted>2026-09-08T05:11:00Z</cp:lastPrinted>
  <dcterms:created xsi:type="dcterms:W3CDTF">2026-09-05T08:43:00Z</dcterms:created>
  <dcterms:modified xsi:type="dcterms:W3CDTF">2026-09-10T13:02:00Z</dcterms:modified>
</cp:coreProperties>
</file>